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9B116C" w:rsidRDefault="009B116C" w:rsidP="004601FD">
      <w:pPr>
        <w:rPr>
          <w:rFonts w:asciiTheme="minorEastAsia" w:hAnsiTheme="minorEastAsia" w:cstheme="minorEastAsia"/>
          <w:b/>
          <w:sz w:val="72"/>
          <w:szCs w:val="72"/>
        </w:rPr>
      </w:pPr>
      <w:bookmarkStart w:id="0" w:name="_GoBack"/>
      <w:bookmarkEnd w:id="0"/>
    </w:p>
    <w:p w:rsidR="009B116C" w:rsidRDefault="00DA7E45">
      <w:pPr>
        <w:jc w:val="center"/>
        <w:rPr>
          <w:rFonts w:asciiTheme="minorEastAsia" w:hAnsiTheme="minorEastAsia" w:cstheme="minorEastAsia"/>
          <w:b/>
          <w:sz w:val="72"/>
          <w:szCs w:val="72"/>
        </w:rPr>
      </w:pPr>
      <w:r>
        <w:rPr>
          <w:rFonts w:asciiTheme="minorEastAsia" w:hAnsiTheme="minorEastAsia" w:cstheme="minorEastAsia" w:hint="eastAsia"/>
          <w:b/>
          <w:sz w:val="72"/>
          <w:szCs w:val="72"/>
        </w:rPr>
        <w:t>ABL</w:t>
      </w:r>
      <w:r>
        <w:rPr>
          <w:rFonts w:asciiTheme="minorEastAsia" w:hAnsiTheme="minorEastAsia" w:cstheme="minorEastAsia" w:hint="eastAsia"/>
          <w:b/>
          <w:sz w:val="72"/>
          <w:szCs w:val="72"/>
        </w:rPr>
        <w:t>剥离力专用测试台</w:t>
      </w:r>
    </w:p>
    <w:p w:rsidR="009B116C" w:rsidRDefault="009B116C">
      <w:pPr>
        <w:jc w:val="center"/>
        <w:rPr>
          <w:rFonts w:asciiTheme="minorEastAsia" w:hAnsiTheme="minorEastAsia" w:cstheme="minorEastAsia" w:hint="eastAsia"/>
          <w:b/>
          <w:sz w:val="72"/>
          <w:szCs w:val="72"/>
        </w:rPr>
      </w:pPr>
    </w:p>
    <w:p w:rsidR="004601FD" w:rsidRPr="004601FD" w:rsidRDefault="004601FD">
      <w:pPr>
        <w:jc w:val="center"/>
        <w:rPr>
          <w:rFonts w:asciiTheme="minorEastAsia" w:hAnsiTheme="minorEastAsia" w:cstheme="minorEastAsia"/>
          <w:b/>
          <w:sz w:val="72"/>
          <w:szCs w:val="72"/>
        </w:rPr>
      </w:pPr>
    </w:p>
    <w:p w:rsidR="009B116C" w:rsidRDefault="00DA7E45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使</w:t>
      </w:r>
    </w:p>
    <w:p w:rsidR="009B116C" w:rsidRDefault="009B116C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9B116C" w:rsidRDefault="00DA7E45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用</w:t>
      </w:r>
    </w:p>
    <w:p w:rsidR="009B116C" w:rsidRDefault="009B116C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9B116C" w:rsidRDefault="00DA7E45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说</w:t>
      </w:r>
    </w:p>
    <w:p w:rsidR="009B116C" w:rsidRDefault="009B116C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9B116C" w:rsidRDefault="00DA7E45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明</w:t>
      </w:r>
    </w:p>
    <w:p w:rsidR="009B116C" w:rsidRDefault="009B116C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9B116C" w:rsidRDefault="00DA7E45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书</w:t>
      </w:r>
    </w:p>
    <w:p w:rsidR="009B116C" w:rsidRDefault="009B116C">
      <w:pPr>
        <w:jc w:val="center"/>
        <w:rPr>
          <w:rFonts w:asciiTheme="minorEastAsia" w:hAnsiTheme="minorEastAsia" w:cstheme="minorEastAsia"/>
          <w:b/>
          <w:sz w:val="72"/>
          <w:szCs w:val="72"/>
        </w:rPr>
      </w:pPr>
    </w:p>
    <w:p w:rsidR="009B116C" w:rsidRDefault="009B116C" w:rsidP="004601FD">
      <w:pPr>
        <w:snapToGrid w:val="0"/>
        <w:spacing w:beforeLines="50" w:afterLines="50"/>
        <w:rPr>
          <w:b/>
          <w:sz w:val="28"/>
          <w:szCs w:val="28"/>
        </w:rPr>
      </w:pPr>
    </w:p>
    <w:p w:rsidR="009B116C" w:rsidRDefault="009B116C" w:rsidP="004601FD">
      <w:pPr>
        <w:snapToGrid w:val="0"/>
        <w:spacing w:beforeLines="50" w:afterLines="50"/>
        <w:rPr>
          <w:b/>
          <w:sz w:val="28"/>
          <w:szCs w:val="28"/>
        </w:rPr>
      </w:pPr>
    </w:p>
    <w:p w:rsidR="009B116C" w:rsidRDefault="009B116C">
      <w:pPr>
        <w:rPr>
          <w:rFonts w:asciiTheme="minorEastAsia" w:hAnsiTheme="minorEastAsia" w:cstheme="minorEastAsia"/>
          <w:szCs w:val="21"/>
        </w:rPr>
      </w:pPr>
    </w:p>
    <w:p w:rsidR="009B116C" w:rsidRDefault="009B116C"/>
    <w:p w:rsidR="009B116C" w:rsidRDefault="00DA7E45">
      <w:pPr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一、功</w:t>
      </w:r>
      <w:r>
        <w:rPr>
          <w:rFonts w:asciiTheme="minorEastAsia" w:hAnsiTheme="minorEastAsia" w:cstheme="minorEastAsia" w:hint="eastAsia"/>
          <w:b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</w:rPr>
        <w:t>能：</w:t>
      </w:r>
    </w:p>
    <w:p w:rsidR="009B116C" w:rsidRDefault="00DA7E45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   ABL-90</w:t>
      </w:r>
      <w:r>
        <w:rPr>
          <w:rFonts w:asciiTheme="minorEastAsia" w:hAnsiTheme="minorEastAsia" w:cstheme="minorEastAsia" w:hint="eastAsia"/>
        </w:rPr>
        <w:t>°剥离力专用测试台，专为</w:t>
      </w:r>
      <w:r>
        <w:rPr>
          <w:rFonts w:asciiTheme="minorEastAsia" w:hAnsiTheme="minorEastAsia" w:cstheme="minorEastAsia" w:hint="eastAsia"/>
        </w:rPr>
        <w:t>NK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HF</w:t>
      </w:r>
      <w:r>
        <w:rPr>
          <w:rFonts w:asciiTheme="minorEastAsia" w:hAnsiTheme="minorEastAsia" w:cstheme="minorEastAsia" w:hint="eastAsia"/>
        </w:rPr>
        <w:t>系列推拉力计配备，可组合成不同用途的试验机台，专门用于试验</w:t>
      </w:r>
      <w:r>
        <w:rPr>
          <w:rFonts w:asciiTheme="minorEastAsia" w:hAnsiTheme="minorEastAsia" w:cstheme="minorEastAsia" w:hint="eastAsia"/>
        </w:rPr>
        <w:t>PC</w:t>
      </w:r>
      <w:r>
        <w:rPr>
          <w:rFonts w:asciiTheme="minorEastAsia" w:hAnsiTheme="minorEastAsia" w:cstheme="minorEastAsia" w:hint="eastAsia"/>
        </w:rPr>
        <w:t>板上铜箔电路附着力或锡箔、铝箔、胶布等。黏着于物体表面牢度。试验时以垂直之角度剥离试样。以测得实际强度。</w:t>
      </w:r>
    </w:p>
    <w:p w:rsidR="009B116C" w:rsidRDefault="009B116C">
      <w:pPr>
        <w:rPr>
          <w:rFonts w:asciiTheme="minorEastAsia" w:hAnsiTheme="minorEastAsia" w:cstheme="minorEastAsia"/>
        </w:rPr>
      </w:pPr>
    </w:p>
    <w:p w:rsidR="009B116C" w:rsidRDefault="00DA7E45">
      <w:pPr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4"/>
        </w:rPr>
        <w:t>二、特</w:t>
      </w:r>
      <w:r>
        <w:rPr>
          <w:rFonts w:asciiTheme="minorEastAsia" w:hAnsiTheme="minorEastAsia" w:cstheme="minorEastAsia" w:hint="eastAsia"/>
          <w:b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</w:rPr>
        <w:t>点：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</w:t>
      </w:r>
    </w:p>
    <w:p w:rsidR="009B116C" w:rsidRDefault="00DA7E45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·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手动操作，梯型螺杆传动，操作简单稳定。</w:t>
      </w:r>
    </w:p>
    <w:p w:rsidR="009B116C" w:rsidRDefault="00DA7E45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·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可将本机架安装于桌（台）面使用，使机架更加稳固。</w:t>
      </w:r>
    </w:p>
    <w:p w:rsidR="009B116C" w:rsidRDefault="009B116C">
      <w:pPr>
        <w:rPr>
          <w:rFonts w:asciiTheme="minorEastAsia" w:hAnsiTheme="minorEastAsia" w:cstheme="minorEastAsia"/>
        </w:rPr>
      </w:pPr>
    </w:p>
    <w:p w:rsidR="009B116C" w:rsidRDefault="00DA7E45">
      <w:pPr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三、规格参数：</w:t>
      </w:r>
    </w:p>
    <w:p w:rsidR="009B116C" w:rsidRDefault="00DA7E45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·有</w:t>
      </w:r>
      <w:r>
        <w:rPr>
          <w:rFonts w:asciiTheme="minorEastAsia" w:hAnsiTheme="minorEastAsia" w:cstheme="minorEastAsia" w:hint="eastAsia"/>
        </w:rPr>
        <w:t xml:space="preserve">  </w:t>
      </w:r>
      <w:proofErr w:type="gramStart"/>
      <w:r>
        <w:rPr>
          <w:rFonts w:asciiTheme="minorEastAsia" w:hAnsiTheme="minorEastAsia" w:cstheme="minorEastAsia" w:hint="eastAsia"/>
        </w:rPr>
        <w:t>效</w:t>
      </w:r>
      <w:proofErr w:type="gramEnd"/>
      <w:r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行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程：</w:t>
      </w:r>
      <w:r>
        <w:rPr>
          <w:rFonts w:asciiTheme="minorEastAsia" w:hAnsiTheme="minorEastAsia" w:cstheme="minorEastAsia" w:hint="eastAsia"/>
        </w:rPr>
        <w:t xml:space="preserve"> 150mm </w:t>
      </w:r>
    </w:p>
    <w:p w:rsidR="009B116C" w:rsidRDefault="00DA7E45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·最</w:t>
      </w:r>
      <w:r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大</w:t>
      </w:r>
      <w:r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负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荷：</w:t>
      </w:r>
      <w:r>
        <w:rPr>
          <w:rFonts w:asciiTheme="minorEastAsia" w:hAnsiTheme="minorEastAsia" w:cstheme="minorEastAsia" w:hint="eastAsia"/>
        </w:rPr>
        <w:t>500N</w:t>
      </w:r>
    </w:p>
    <w:p w:rsidR="009B116C" w:rsidRDefault="00DA7E45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·长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×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宽×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高：</w:t>
      </w:r>
      <w:r>
        <w:rPr>
          <w:rFonts w:asciiTheme="minorEastAsia" w:hAnsiTheme="minorEastAsia" w:cstheme="minorEastAsia" w:hint="eastAsia"/>
        </w:rPr>
        <w:t>350</w:t>
      </w:r>
      <w:r>
        <w:rPr>
          <w:rFonts w:asciiTheme="minorEastAsia" w:hAnsiTheme="minorEastAsia" w:cstheme="minorEastAsia" w:hint="eastAsia"/>
        </w:rPr>
        <w:t>×</w:t>
      </w:r>
      <w:r>
        <w:rPr>
          <w:rFonts w:asciiTheme="minorEastAsia" w:hAnsiTheme="minorEastAsia" w:cstheme="minorEastAsia" w:hint="eastAsia"/>
        </w:rPr>
        <w:t>210</w:t>
      </w:r>
      <w:r>
        <w:rPr>
          <w:rFonts w:asciiTheme="minorEastAsia" w:hAnsiTheme="minorEastAsia" w:cstheme="minorEastAsia" w:hint="eastAsia"/>
        </w:rPr>
        <w:t>×</w:t>
      </w:r>
      <w:r>
        <w:rPr>
          <w:rFonts w:asciiTheme="minorEastAsia" w:hAnsiTheme="minorEastAsia" w:cstheme="minorEastAsia" w:hint="eastAsia"/>
        </w:rPr>
        <w:t xml:space="preserve">450 mm </w:t>
      </w:r>
    </w:p>
    <w:p w:rsidR="009B116C" w:rsidRDefault="00DA7E45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·净重：</w:t>
      </w:r>
      <w:r>
        <w:rPr>
          <w:rFonts w:asciiTheme="minorEastAsia" w:hAnsiTheme="minorEastAsia" w:cstheme="minorEastAsia" w:hint="eastAsia"/>
        </w:rPr>
        <w:t>19kg</w:t>
      </w:r>
    </w:p>
    <w:p w:rsidR="009B116C" w:rsidRDefault="00DA7E45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·测试区有效面积：</w:t>
      </w:r>
      <w:r>
        <w:rPr>
          <w:rFonts w:asciiTheme="minorEastAsia" w:hAnsiTheme="minorEastAsia" w:cstheme="minorEastAsia" w:hint="eastAsia"/>
        </w:rPr>
        <w:t>105</w:t>
      </w:r>
      <w:r>
        <w:rPr>
          <w:rFonts w:asciiTheme="minorEastAsia" w:hAnsiTheme="minorEastAsia" w:cstheme="minorEastAsia" w:hint="eastAsia"/>
        </w:rPr>
        <w:t>×</w:t>
      </w:r>
      <w:r>
        <w:rPr>
          <w:rFonts w:asciiTheme="minorEastAsia" w:hAnsiTheme="minorEastAsia" w:cstheme="minorEastAsia" w:hint="eastAsia"/>
        </w:rPr>
        <w:t xml:space="preserve">100 mm </w:t>
      </w:r>
      <w:r>
        <w:rPr>
          <w:rFonts w:asciiTheme="minorEastAsia" w:hAnsiTheme="minorEastAsia" w:cstheme="minorEastAsia" w:hint="eastAsia"/>
        </w:rPr>
        <w:t>，最大可达</w:t>
      </w:r>
      <w:r>
        <w:rPr>
          <w:rFonts w:asciiTheme="minorEastAsia" w:hAnsiTheme="minorEastAsia" w:cstheme="minorEastAsia" w:hint="eastAsia"/>
        </w:rPr>
        <w:t>105</w:t>
      </w:r>
      <w:r>
        <w:rPr>
          <w:rFonts w:asciiTheme="minorEastAsia" w:hAnsiTheme="minorEastAsia" w:cstheme="minorEastAsia" w:hint="eastAsia"/>
        </w:rPr>
        <w:t>×</w:t>
      </w:r>
      <w:r>
        <w:rPr>
          <w:rFonts w:asciiTheme="minorEastAsia" w:hAnsiTheme="minorEastAsia" w:cstheme="minorEastAsia" w:hint="eastAsia"/>
        </w:rPr>
        <w:t>152mm</w:t>
      </w:r>
    </w:p>
    <w:p w:rsidR="009B116C" w:rsidRDefault="009B116C">
      <w:pPr>
        <w:rPr>
          <w:b/>
          <w:sz w:val="24"/>
        </w:rPr>
      </w:pPr>
    </w:p>
    <w:p w:rsidR="009B116C" w:rsidRDefault="00DA7E45">
      <w:pPr>
        <w:rPr>
          <w:b/>
          <w:sz w:val="24"/>
        </w:rPr>
      </w:pPr>
      <w:r>
        <w:rPr>
          <w:rFonts w:hint="eastAsia"/>
          <w:b/>
          <w:sz w:val="24"/>
        </w:rPr>
        <w:t>四、结构示意图：</w:t>
      </w:r>
    </w:p>
    <w:p w:rsidR="009B116C" w:rsidRDefault="009B116C">
      <w:pPr>
        <w:jc w:val="center"/>
      </w:pPr>
      <w:r>
        <w:object w:dxaOrig="9113" w:dyaOrig="6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25.75pt" o:ole="">
            <v:imagedata r:id="rId8" o:title=""/>
          </v:shape>
          <o:OLEObject Type="Embed" ProgID="CorelDraw.Graphic.9" ShapeID="_x0000_i1025" DrawAspect="Content" ObjectID="_1581846449" r:id="rId9"/>
        </w:object>
      </w:r>
    </w:p>
    <w:p w:rsidR="004601FD" w:rsidRDefault="004601FD" w:rsidP="004601FD">
      <w:pPr>
        <w:snapToGrid w:val="0"/>
        <w:spacing w:beforeLines="50" w:afterLines="50"/>
        <w:rPr>
          <w:rFonts w:hint="eastAsia"/>
          <w:b/>
          <w:sz w:val="24"/>
        </w:rPr>
      </w:pPr>
    </w:p>
    <w:p w:rsidR="004601FD" w:rsidRDefault="004601FD" w:rsidP="004601FD">
      <w:pPr>
        <w:snapToGrid w:val="0"/>
        <w:spacing w:beforeLines="50" w:afterLines="50"/>
        <w:rPr>
          <w:rFonts w:hint="eastAsia"/>
          <w:b/>
          <w:sz w:val="24"/>
        </w:rPr>
      </w:pPr>
    </w:p>
    <w:p w:rsidR="004601FD" w:rsidRDefault="004601FD" w:rsidP="004601FD">
      <w:pPr>
        <w:snapToGrid w:val="0"/>
        <w:spacing w:beforeLines="50" w:afterLines="50"/>
        <w:rPr>
          <w:rFonts w:hint="eastAsia"/>
          <w:b/>
          <w:sz w:val="24"/>
        </w:rPr>
      </w:pPr>
    </w:p>
    <w:p w:rsidR="004601FD" w:rsidRDefault="004601FD" w:rsidP="004601FD">
      <w:pPr>
        <w:snapToGrid w:val="0"/>
        <w:spacing w:beforeLines="50" w:afterLines="50"/>
        <w:rPr>
          <w:rFonts w:hint="eastAsia"/>
          <w:b/>
          <w:sz w:val="24"/>
        </w:rPr>
      </w:pPr>
    </w:p>
    <w:p w:rsidR="004601FD" w:rsidRDefault="004601FD" w:rsidP="004601FD">
      <w:pPr>
        <w:snapToGrid w:val="0"/>
        <w:spacing w:beforeLines="50" w:afterLines="50"/>
        <w:rPr>
          <w:rFonts w:hint="eastAsia"/>
          <w:b/>
          <w:sz w:val="24"/>
        </w:rPr>
      </w:pPr>
    </w:p>
    <w:p w:rsidR="009B116C" w:rsidRDefault="00DA7E45" w:rsidP="004601FD">
      <w:pPr>
        <w:snapToGrid w:val="0"/>
        <w:spacing w:beforeLines="50" w:afterLines="50"/>
        <w:rPr>
          <w:b/>
          <w:sz w:val="24"/>
        </w:rPr>
      </w:pPr>
      <w:r>
        <w:rPr>
          <w:rFonts w:hint="eastAsia"/>
          <w:b/>
          <w:sz w:val="24"/>
        </w:rPr>
        <w:t>其他配套仪器</w:t>
      </w:r>
    </w:p>
    <w:tbl>
      <w:tblPr>
        <w:tblW w:w="6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7"/>
        <w:gridCol w:w="923"/>
        <w:gridCol w:w="2328"/>
        <w:gridCol w:w="846"/>
      </w:tblGrid>
      <w:tr w:rsidR="009B116C">
        <w:tc>
          <w:tcPr>
            <w:tcW w:w="2077" w:type="dxa"/>
          </w:tcPr>
          <w:p w:rsidR="009B116C" w:rsidRDefault="00DA7E4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仪器名称</w:t>
            </w:r>
          </w:p>
        </w:tc>
        <w:tc>
          <w:tcPr>
            <w:tcW w:w="923" w:type="dxa"/>
          </w:tcPr>
          <w:p w:rsidR="009B116C" w:rsidRDefault="00DA7E4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型号</w:t>
            </w:r>
          </w:p>
        </w:tc>
        <w:tc>
          <w:tcPr>
            <w:tcW w:w="2328" w:type="dxa"/>
          </w:tcPr>
          <w:p w:rsidR="009B116C" w:rsidRDefault="00DA7E4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仪器名称</w:t>
            </w:r>
          </w:p>
        </w:tc>
        <w:tc>
          <w:tcPr>
            <w:tcW w:w="846" w:type="dxa"/>
          </w:tcPr>
          <w:p w:rsidR="009B116C" w:rsidRDefault="00DA7E4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型号</w:t>
            </w:r>
          </w:p>
        </w:tc>
      </w:tr>
      <w:tr w:rsidR="009B116C">
        <w:tc>
          <w:tcPr>
            <w:tcW w:w="2077" w:type="dxa"/>
          </w:tcPr>
          <w:p w:rsidR="009B116C" w:rsidRDefault="00DA7E45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数显式推拉力计</w:t>
            </w:r>
          </w:p>
        </w:tc>
        <w:tc>
          <w:tcPr>
            <w:tcW w:w="923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HF</w:t>
            </w:r>
          </w:p>
        </w:tc>
        <w:tc>
          <w:tcPr>
            <w:tcW w:w="2328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电动立式机台</w:t>
            </w:r>
          </w:p>
        </w:tc>
        <w:tc>
          <w:tcPr>
            <w:tcW w:w="846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AEV</w:t>
            </w:r>
          </w:p>
        </w:tc>
      </w:tr>
      <w:tr w:rsidR="009B116C">
        <w:tc>
          <w:tcPr>
            <w:tcW w:w="2077" w:type="dxa"/>
          </w:tcPr>
          <w:p w:rsidR="009B116C" w:rsidRDefault="00DA7E45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指针式推拉力计</w:t>
            </w:r>
          </w:p>
        </w:tc>
        <w:tc>
          <w:tcPr>
            <w:tcW w:w="923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NK</w:t>
            </w:r>
          </w:p>
        </w:tc>
        <w:tc>
          <w:tcPr>
            <w:tcW w:w="2328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电动单柱立式机台</w:t>
            </w:r>
          </w:p>
        </w:tc>
        <w:tc>
          <w:tcPr>
            <w:tcW w:w="846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AEL</w:t>
            </w:r>
          </w:p>
        </w:tc>
      </w:tr>
      <w:tr w:rsidR="009B116C">
        <w:tc>
          <w:tcPr>
            <w:tcW w:w="2077" w:type="dxa"/>
          </w:tcPr>
          <w:p w:rsidR="009B116C" w:rsidRDefault="00DA7E45">
            <w:pPr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数字式扭矩测试仪</w:t>
            </w:r>
          </w:p>
        </w:tc>
        <w:tc>
          <w:tcPr>
            <w:tcW w:w="923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ANL</w:t>
            </w:r>
          </w:p>
        </w:tc>
        <w:tc>
          <w:tcPr>
            <w:tcW w:w="2328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电动卧式机台</w:t>
            </w:r>
          </w:p>
        </w:tc>
        <w:tc>
          <w:tcPr>
            <w:tcW w:w="846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AEH</w:t>
            </w:r>
          </w:p>
        </w:tc>
      </w:tr>
      <w:tr w:rsidR="009B116C">
        <w:tc>
          <w:tcPr>
            <w:tcW w:w="2077" w:type="dxa"/>
          </w:tcPr>
          <w:p w:rsidR="009B116C" w:rsidRDefault="00DA7E45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瓶盖扭矩测试仪</w:t>
            </w:r>
          </w:p>
        </w:tc>
        <w:tc>
          <w:tcPr>
            <w:tcW w:w="923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ANL-P</w:t>
            </w:r>
          </w:p>
        </w:tc>
        <w:tc>
          <w:tcPr>
            <w:tcW w:w="2328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螺旋侧摇测试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机台</w:t>
            </w:r>
          </w:p>
        </w:tc>
        <w:tc>
          <w:tcPr>
            <w:tcW w:w="846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ASC</w:t>
            </w:r>
          </w:p>
        </w:tc>
      </w:tr>
      <w:tr w:rsidR="009B116C">
        <w:tc>
          <w:tcPr>
            <w:tcW w:w="2077" w:type="dxa"/>
          </w:tcPr>
          <w:p w:rsidR="009B116C" w:rsidRDefault="00DA7E45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指针式扭矩起子</w:t>
            </w:r>
          </w:p>
        </w:tc>
        <w:tc>
          <w:tcPr>
            <w:tcW w:w="923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ANQ</w:t>
            </w:r>
          </w:p>
        </w:tc>
        <w:tc>
          <w:tcPr>
            <w:tcW w:w="2328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手动卧式测试架</w:t>
            </w:r>
          </w:p>
        </w:tc>
        <w:tc>
          <w:tcPr>
            <w:tcW w:w="846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AMH</w:t>
            </w:r>
          </w:p>
        </w:tc>
      </w:tr>
      <w:tr w:rsidR="009B116C">
        <w:tc>
          <w:tcPr>
            <w:tcW w:w="2077" w:type="dxa"/>
          </w:tcPr>
          <w:p w:rsidR="009B116C" w:rsidRDefault="00DA7E45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高速冲击扭矩测试仪</w:t>
            </w:r>
          </w:p>
        </w:tc>
        <w:tc>
          <w:tcPr>
            <w:tcW w:w="923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AGN</w:t>
            </w:r>
          </w:p>
        </w:tc>
        <w:tc>
          <w:tcPr>
            <w:tcW w:w="2328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手摇立卧两用测试架</w:t>
            </w:r>
          </w:p>
        </w:tc>
        <w:tc>
          <w:tcPr>
            <w:tcW w:w="846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ASL</w:t>
            </w:r>
          </w:p>
        </w:tc>
      </w:tr>
      <w:tr w:rsidR="009B116C">
        <w:tc>
          <w:tcPr>
            <w:tcW w:w="2077" w:type="dxa"/>
          </w:tcPr>
          <w:p w:rsidR="009B116C" w:rsidRDefault="00DA7E45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动态扭矩测试仪</w:t>
            </w:r>
          </w:p>
        </w:tc>
        <w:tc>
          <w:tcPr>
            <w:tcW w:w="923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AND</w:t>
            </w:r>
          </w:p>
        </w:tc>
        <w:tc>
          <w:tcPr>
            <w:tcW w:w="2328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手压式拉压测试架</w:t>
            </w:r>
          </w:p>
        </w:tc>
        <w:tc>
          <w:tcPr>
            <w:tcW w:w="846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AST</w:t>
            </w:r>
          </w:p>
        </w:tc>
      </w:tr>
      <w:tr w:rsidR="009B116C">
        <w:tc>
          <w:tcPr>
            <w:tcW w:w="2077" w:type="dxa"/>
          </w:tcPr>
          <w:p w:rsidR="009B116C" w:rsidRDefault="00DA7E45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扭矩板手检定仪</w:t>
            </w:r>
          </w:p>
        </w:tc>
        <w:tc>
          <w:tcPr>
            <w:tcW w:w="923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ANJ</w:t>
            </w:r>
          </w:p>
        </w:tc>
        <w:tc>
          <w:tcPr>
            <w:tcW w:w="2328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螺旋式拉压测试架</w:t>
            </w:r>
          </w:p>
        </w:tc>
        <w:tc>
          <w:tcPr>
            <w:tcW w:w="846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ALX</w:t>
            </w:r>
          </w:p>
        </w:tc>
      </w:tr>
      <w:tr w:rsidR="009B116C">
        <w:tc>
          <w:tcPr>
            <w:tcW w:w="2077" w:type="dxa"/>
          </w:tcPr>
          <w:p w:rsidR="009B116C" w:rsidRDefault="00DA7E45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扭转弹簧试验机</w:t>
            </w:r>
          </w:p>
        </w:tc>
        <w:tc>
          <w:tcPr>
            <w:tcW w:w="923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ANH</w:t>
            </w:r>
          </w:p>
        </w:tc>
        <w:tc>
          <w:tcPr>
            <w:tcW w:w="2328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剥离力专用测试台</w:t>
            </w:r>
          </w:p>
        </w:tc>
        <w:tc>
          <w:tcPr>
            <w:tcW w:w="846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ABL</w:t>
            </w:r>
          </w:p>
        </w:tc>
      </w:tr>
      <w:tr w:rsidR="009B116C">
        <w:tc>
          <w:tcPr>
            <w:tcW w:w="2077" w:type="dxa"/>
          </w:tcPr>
          <w:p w:rsidR="009B116C" w:rsidRDefault="00DA7E45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弹簧拉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压试验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机</w:t>
            </w:r>
          </w:p>
        </w:tc>
        <w:tc>
          <w:tcPr>
            <w:tcW w:w="923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ATH</w:t>
            </w:r>
          </w:p>
        </w:tc>
        <w:tc>
          <w:tcPr>
            <w:tcW w:w="2328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球压试验装置</w:t>
            </w:r>
          </w:p>
        </w:tc>
        <w:tc>
          <w:tcPr>
            <w:tcW w:w="846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AQY</w:t>
            </w:r>
          </w:p>
        </w:tc>
      </w:tr>
      <w:tr w:rsidR="009B116C">
        <w:tc>
          <w:tcPr>
            <w:tcW w:w="2077" w:type="dxa"/>
          </w:tcPr>
          <w:p w:rsidR="009B116C" w:rsidRDefault="00DA7E45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邵氏橡胶硬度计</w:t>
            </w:r>
          </w:p>
        </w:tc>
        <w:tc>
          <w:tcPr>
            <w:tcW w:w="923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LX</w:t>
            </w:r>
          </w:p>
        </w:tc>
        <w:tc>
          <w:tcPr>
            <w:tcW w:w="2328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机动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液压型拉压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测试架</w:t>
            </w:r>
          </w:p>
        </w:tc>
        <w:tc>
          <w:tcPr>
            <w:tcW w:w="846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ALR</w:t>
            </w:r>
          </w:p>
        </w:tc>
      </w:tr>
      <w:tr w:rsidR="009B116C">
        <w:tc>
          <w:tcPr>
            <w:tcW w:w="2077" w:type="dxa"/>
          </w:tcPr>
          <w:p w:rsidR="009B116C" w:rsidRDefault="00DA7E45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邵氏硬度计测试支架</w:t>
            </w:r>
          </w:p>
        </w:tc>
        <w:tc>
          <w:tcPr>
            <w:tcW w:w="923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LAC-J</w:t>
            </w:r>
          </w:p>
        </w:tc>
        <w:tc>
          <w:tcPr>
            <w:tcW w:w="2328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钮扣测试仪</w:t>
            </w:r>
          </w:p>
        </w:tc>
        <w:tc>
          <w:tcPr>
            <w:tcW w:w="846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ABQ</w:t>
            </w:r>
          </w:p>
        </w:tc>
      </w:tr>
      <w:tr w:rsidR="009B116C">
        <w:tc>
          <w:tcPr>
            <w:tcW w:w="2077" w:type="dxa"/>
          </w:tcPr>
          <w:p w:rsidR="009B116C" w:rsidRDefault="00DA7E45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水果硬度计</w:t>
            </w:r>
          </w:p>
        </w:tc>
        <w:tc>
          <w:tcPr>
            <w:tcW w:w="923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AGY</w:t>
            </w:r>
          </w:p>
        </w:tc>
        <w:tc>
          <w:tcPr>
            <w:tcW w:w="2328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端子拉力测试仪</w:t>
            </w:r>
          </w:p>
        </w:tc>
        <w:tc>
          <w:tcPr>
            <w:tcW w:w="846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ADL</w:t>
            </w:r>
          </w:p>
        </w:tc>
      </w:tr>
      <w:tr w:rsidR="009B116C">
        <w:trPr>
          <w:trHeight w:val="270"/>
        </w:trPr>
        <w:tc>
          <w:tcPr>
            <w:tcW w:w="2077" w:type="dxa"/>
          </w:tcPr>
          <w:p w:rsidR="009B116C" w:rsidRDefault="00DA7E45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水果硬度计支架</w:t>
            </w:r>
          </w:p>
        </w:tc>
        <w:tc>
          <w:tcPr>
            <w:tcW w:w="923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GYJ</w:t>
            </w:r>
          </w:p>
        </w:tc>
        <w:tc>
          <w:tcPr>
            <w:tcW w:w="2328" w:type="dxa"/>
          </w:tcPr>
          <w:p w:rsidR="009B116C" w:rsidRDefault="00DA7E45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绳索张力仪</w:t>
            </w:r>
          </w:p>
        </w:tc>
        <w:tc>
          <w:tcPr>
            <w:tcW w:w="846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ASZ</w:t>
            </w:r>
          </w:p>
        </w:tc>
      </w:tr>
      <w:tr w:rsidR="009B116C">
        <w:trPr>
          <w:trHeight w:val="249"/>
        </w:trPr>
        <w:tc>
          <w:tcPr>
            <w:tcW w:w="2077" w:type="dxa"/>
          </w:tcPr>
          <w:p w:rsidR="009B116C" w:rsidRDefault="00DA7E45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张力计</w:t>
            </w:r>
          </w:p>
        </w:tc>
        <w:tc>
          <w:tcPr>
            <w:tcW w:w="923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ATN</w:t>
            </w:r>
          </w:p>
        </w:tc>
        <w:tc>
          <w:tcPr>
            <w:tcW w:w="2328" w:type="dxa"/>
          </w:tcPr>
          <w:p w:rsidR="009B116C" w:rsidRDefault="00DA7E45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旁压张力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测试仪</w:t>
            </w:r>
          </w:p>
        </w:tc>
        <w:tc>
          <w:tcPr>
            <w:tcW w:w="846" w:type="dxa"/>
          </w:tcPr>
          <w:p w:rsidR="009B116C" w:rsidRDefault="00DA7E4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HD</w:t>
            </w:r>
          </w:p>
        </w:tc>
      </w:tr>
    </w:tbl>
    <w:p w:rsidR="009B116C" w:rsidRDefault="009B116C">
      <w:pPr>
        <w:jc w:val="center"/>
      </w:pPr>
    </w:p>
    <w:sectPr w:rsidR="009B116C" w:rsidSect="004601FD">
      <w:headerReference w:type="default" r:id="rId10"/>
      <w:footerReference w:type="default" r:id="rId11"/>
      <w:pgSz w:w="11906" w:h="16838"/>
      <w:pgMar w:top="1021" w:right="1077" w:bottom="1440" w:left="107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45" w:rsidRDefault="00DA7E45" w:rsidP="004601FD">
      <w:r>
        <w:separator/>
      </w:r>
    </w:p>
  </w:endnote>
  <w:endnote w:type="continuationSeparator" w:id="0">
    <w:p w:rsidR="00DA7E45" w:rsidRDefault="00DA7E45" w:rsidP="0046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公司"/>
      <w:id w:val="270665196"/>
      <w:placeholder>
        <w:docPart w:val="494D51F510D34986830A7C2125F90EB1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4601FD" w:rsidRDefault="004601FD" w:rsidP="004601FD">
        <w:pPr>
          <w:pStyle w:val="a5"/>
          <w:pBdr>
            <w:top w:val="single" w:sz="24" w:space="0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eastAsia"/>
            <w:i/>
            <w:iCs/>
            <w:color w:val="8C8C8C" w:themeColor="background1" w:themeShade="8C"/>
          </w:rPr>
          <w:t>一鼎仪器</w:t>
        </w:r>
      </w:p>
    </w:sdtContent>
  </w:sdt>
  <w:p w:rsidR="004601FD" w:rsidRDefault="004601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45" w:rsidRDefault="00DA7E45" w:rsidP="004601FD">
      <w:r>
        <w:separator/>
      </w:r>
    </w:p>
  </w:footnote>
  <w:footnote w:type="continuationSeparator" w:id="0">
    <w:p w:rsidR="00DA7E45" w:rsidRDefault="00DA7E45" w:rsidP="00460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行楷" w:eastAsia="华文行楷" w:hint="eastAsia"/>
        <w:sz w:val="21"/>
        <w:szCs w:val="21"/>
      </w:rPr>
      <w:alias w:val="标题"/>
      <w:id w:val="77547040"/>
      <w:placeholder>
        <w:docPart w:val="0DA1DEBB091747FFB585B542F44315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01FD" w:rsidRDefault="004601FD">
        <w:pPr>
          <w:pStyle w:val="a4"/>
          <w:pBdr>
            <w:between w:val="single" w:sz="4" w:space="1" w:color="5B9BD5" w:themeColor="accent1"/>
          </w:pBdr>
          <w:spacing w:line="276" w:lineRule="auto"/>
        </w:pPr>
        <w:r w:rsidRPr="005E6487">
          <w:rPr>
            <w:rFonts w:ascii="华文行楷" w:eastAsia="华文行楷" w:hint="eastAsia"/>
            <w:sz w:val="21"/>
            <w:szCs w:val="21"/>
          </w:rPr>
          <w:t>温州一鼎仪器制造有限公司</w:t>
        </w:r>
      </w:p>
    </w:sdtContent>
  </w:sdt>
  <w:p w:rsidR="004601FD" w:rsidRPr="005E6487" w:rsidRDefault="004601FD">
    <w:pPr>
      <w:pStyle w:val="a4"/>
      <w:pBdr>
        <w:between w:val="single" w:sz="4" w:space="1" w:color="5B9BD5" w:themeColor="accent1"/>
      </w:pBdr>
      <w:spacing w:line="276" w:lineRule="auto"/>
      <w:rPr>
        <w:rFonts w:ascii="楷体" w:eastAsia="楷体" w:hAnsi="楷体"/>
      </w:rPr>
    </w:pPr>
    <w:r w:rsidRPr="005E6487">
      <w:rPr>
        <w:rFonts w:ascii="楷体" w:eastAsia="楷体" w:hAnsi="楷体" w:hint="eastAsia"/>
      </w:rPr>
      <w:t>产品使用说明书</w:t>
    </w:r>
  </w:p>
  <w:p w:rsidR="004601FD" w:rsidRDefault="004601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D173B3"/>
    <w:rsid w:val="004601FD"/>
    <w:rsid w:val="005E6487"/>
    <w:rsid w:val="009B116C"/>
    <w:rsid w:val="00DA7E45"/>
    <w:rsid w:val="05CB5909"/>
    <w:rsid w:val="11150F08"/>
    <w:rsid w:val="1C261E5B"/>
    <w:rsid w:val="48017C54"/>
    <w:rsid w:val="60B45F26"/>
    <w:rsid w:val="66D1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B116C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460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01F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60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01FD"/>
    <w:rPr>
      <w:kern w:val="2"/>
      <w:sz w:val="18"/>
      <w:szCs w:val="18"/>
    </w:rPr>
  </w:style>
  <w:style w:type="paragraph" w:styleId="a6">
    <w:name w:val="Balloon Text"/>
    <w:basedOn w:val="a"/>
    <w:link w:val="Char1"/>
    <w:rsid w:val="004601F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601FD"/>
    <w:rPr>
      <w:kern w:val="2"/>
      <w:sz w:val="18"/>
      <w:szCs w:val="18"/>
    </w:rPr>
  </w:style>
  <w:style w:type="paragraph" w:styleId="a7">
    <w:name w:val="No Spacing"/>
    <w:link w:val="Char2"/>
    <w:uiPriority w:val="1"/>
    <w:qFormat/>
    <w:rsid w:val="004601FD"/>
    <w:rPr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4601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A1DEBB091747FFB585B542F44315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E18845-6627-43FD-935B-22B229C544D8}"/>
      </w:docPartPr>
      <w:docPartBody>
        <w:p w:rsidR="00000000" w:rsidRDefault="00AA2830" w:rsidP="00AA2830">
          <w:pPr>
            <w:pStyle w:val="0DA1DEBB091747FFB585B542F4431536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键入文档标题</w:t>
          </w:r>
          <w:r>
            <w:rPr>
              <w:lang w:val="zh-CN"/>
            </w:rPr>
            <w:t>]</w:t>
          </w:r>
        </w:p>
      </w:docPartBody>
    </w:docPart>
    <w:docPart>
      <w:docPartPr>
        <w:name w:val="494D51F510D34986830A7C2125F90E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9C669E-2369-4172-A398-EDA7152482A1}"/>
      </w:docPartPr>
      <w:docPartBody>
        <w:p w:rsidR="00000000" w:rsidRDefault="00AA2830" w:rsidP="00AA2830">
          <w:pPr>
            <w:pStyle w:val="494D51F510D34986830A7C2125F90EB1"/>
          </w:pPr>
          <w:r>
            <w:rPr>
              <w:i/>
              <w:iCs/>
              <w:color w:val="8C8C8C" w:themeColor="background1" w:themeShade="8C"/>
              <w:lang w:val="zh-CN"/>
            </w:rPr>
            <w:t>[</w:t>
          </w:r>
          <w:r>
            <w:rPr>
              <w:i/>
              <w:iCs/>
              <w:color w:val="8C8C8C" w:themeColor="background1" w:themeShade="8C"/>
              <w:lang w:val="zh-CN"/>
            </w:rPr>
            <w:t>键入公司名称</w:t>
          </w:r>
          <w:r>
            <w:rPr>
              <w:i/>
              <w:iCs/>
              <w:color w:val="8C8C8C" w:themeColor="background1" w:themeShade="8C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830"/>
    <w:rsid w:val="00175905"/>
    <w:rsid w:val="00AA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A1DEBB091747FFB585B542F4431536">
    <w:name w:val="0DA1DEBB091747FFB585B542F4431536"/>
    <w:rsid w:val="00AA2830"/>
    <w:pPr>
      <w:widowControl w:val="0"/>
      <w:jc w:val="both"/>
    </w:pPr>
  </w:style>
  <w:style w:type="paragraph" w:customStyle="1" w:styleId="706B313607264336BEF953E417D1F604">
    <w:name w:val="706B313607264336BEF953E417D1F604"/>
    <w:rsid w:val="00AA2830"/>
    <w:pPr>
      <w:widowControl w:val="0"/>
      <w:jc w:val="both"/>
    </w:pPr>
  </w:style>
  <w:style w:type="paragraph" w:customStyle="1" w:styleId="9D5D27C35CB8450981A480C2CC5BD639">
    <w:name w:val="9D5D27C35CB8450981A480C2CC5BD639"/>
    <w:rsid w:val="00AA2830"/>
    <w:pPr>
      <w:widowControl w:val="0"/>
      <w:jc w:val="both"/>
    </w:pPr>
  </w:style>
  <w:style w:type="paragraph" w:customStyle="1" w:styleId="FA75E52D162247DAA2B343290F107273">
    <w:name w:val="FA75E52D162247DAA2B343290F107273"/>
    <w:rsid w:val="00AA2830"/>
    <w:pPr>
      <w:widowControl w:val="0"/>
      <w:jc w:val="both"/>
    </w:pPr>
  </w:style>
  <w:style w:type="paragraph" w:customStyle="1" w:styleId="BA8897901538419697297E78EEF13A53">
    <w:name w:val="BA8897901538419697297E78EEF13A53"/>
    <w:rsid w:val="00AA2830"/>
    <w:pPr>
      <w:widowControl w:val="0"/>
      <w:jc w:val="both"/>
    </w:pPr>
  </w:style>
  <w:style w:type="paragraph" w:customStyle="1" w:styleId="494D51F510D34986830A7C2125F90EB1">
    <w:name w:val="494D51F510D34986830A7C2125F90EB1"/>
    <w:rsid w:val="00AA2830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DBC00-362A-4518-8239-282D14FA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658</Characters>
  <Application>Microsoft Office Word</Application>
  <DocSecurity>0</DocSecurity>
  <Lines>5</Lines>
  <Paragraphs>1</Paragraphs>
  <ScaleCrop>false</ScaleCrop>
  <Company>一鼎仪器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温州一鼎仪器制造有限公司</dc:title>
  <dc:creator>Administrator</dc:creator>
  <cp:lastModifiedBy>晓春电脑</cp:lastModifiedBy>
  <cp:revision>3</cp:revision>
  <dcterms:created xsi:type="dcterms:W3CDTF">2018-03-05T05:20:00Z</dcterms:created>
  <dcterms:modified xsi:type="dcterms:W3CDTF">2018-03-06T05:01:00Z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