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32"/>
        </w:rPr>
      </w:pPr>
      <w:r>
        <w:rPr>
          <w:rFonts w:hint="eastAsia" w:ascii="宋体" w:hAnsi="宋体" w:eastAsia="宋体"/>
          <w:b/>
          <w:sz w:val="32"/>
        </w:rPr>
        <w:t>弹簧拉压试验机使用说明书</w:t>
      </w:r>
    </w:p>
    <w:p>
      <w:pPr>
        <w:rPr>
          <w:rFonts w:hint="eastAsia" w:ascii="宋体" w:hAnsi="宋体" w:eastAsia="宋体"/>
          <w:b/>
          <w:sz w:val="30"/>
        </w:rPr>
      </w:pPr>
      <w:r>
        <w:rPr>
          <w:rFonts w:hint="eastAsia" w:ascii="宋体" w:hAnsi="宋体" w:eastAsia="宋体"/>
          <w:b/>
          <w:sz w:val="30"/>
        </w:rPr>
        <w:t>一：概述</w:t>
      </w:r>
    </w:p>
    <w:p>
      <w:pPr>
        <w:rPr>
          <w:rFonts w:hint="eastAsia" w:ascii="宋体" w:hAnsi="宋体" w:eastAsia="宋体"/>
        </w:rPr>
      </w:pPr>
      <w:r>
        <w:rPr>
          <w:rFonts w:hint="eastAsia" w:ascii="宋体" w:hAnsi="宋体" w:eastAsia="宋体"/>
        </w:rPr>
        <w:t xml:space="preserve">     本试验机是测试拉伸和压缩弹簧的变形量和负荷关系特性的专用仪器。适用拉伸和压缩弹簧的一定工作长度下的工作负荷测试。本试验机采用先进的、高集成度的一体化单片机，和中文液晶显示，外型采用金属外壳，极大的提高了系统的抗干扰能力。</w:t>
      </w:r>
    </w:p>
    <w:p>
      <w:pPr>
        <w:rPr>
          <w:rFonts w:hint="eastAsia" w:ascii="宋体" w:hAnsi="宋体" w:eastAsia="宋体"/>
        </w:rPr>
      </w:pPr>
    </w:p>
    <w:p>
      <w:pPr>
        <w:rPr>
          <w:rFonts w:hint="eastAsia" w:ascii="宋体" w:hAnsi="宋体" w:eastAsia="宋体"/>
          <w:b/>
          <w:sz w:val="30"/>
        </w:rPr>
      </w:pPr>
      <w:r>
        <w:rPr>
          <w:rFonts w:hint="eastAsia" w:ascii="宋体" w:hAnsi="宋体" w:eastAsia="宋体"/>
          <w:b/>
          <w:sz w:val="30"/>
        </w:rPr>
        <w:t>二：功能特点</w:t>
      </w:r>
    </w:p>
    <w:p>
      <w:pPr>
        <w:rPr>
          <w:rFonts w:hint="eastAsia" w:ascii="宋体" w:hAnsi="宋体" w:eastAsia="宋体"/>
        </w:rPr>
      </w:pPr>
      <w:r>
        <w:rPr>
          <w:rFonts w:hint="eastAsia" w:ascii="宋体" w:hAnsi="宋体" w:eastAsia="宋体"/>
        </w:rPr>
        <w:t>1、中文液晶显示,更好的人机关互界面</w:t>
      </w:r>
    </w:p>
    <w:p>
      <w:pPr>
        <w:rPr>
          <w:rFonts w:hint="eastAsia" w:ascii="宋体" w:hAnsi="宋体" w:eastAsia="宋体"/>
        </w:rPr>
      </w:pPr>
      <w:r>
        <w:rPr>
          <w:rFonts w:hint="eastAsia" w:ascii="宋体" w:hAnsi="宋体" w:eastAsia="宋体"/>
        </w:rPr>
        <w:t>2、高精度高分辨率</w:t>
      </w:r>
    </w:p>
    <w:p>
      <w:pPr>
        <w:rPr>
          <w:rFonts w:hint="eastAsia" w:ascii="宋体" w:hAnsi="宋体" w:eastAsia="宋体"/>
        </w:rPr>
      </w:pPr>
      <w:r>
        <w:rPr>
          <w:rFonts w:hint="eastAsia" w:ascii="宋体" w:hAnsi="宋体" w:eastAsia="宋体"/>
        </w:rPr>
        <w:t>3、三种计测单位可选择，相互换算</w:t>
      </w:r>
    </w:p>
    <w:p>
      <w:pPr>
        <w:rPr>
          <w:rFonts w:hint="eastAsia" w:ascii="宋体" w:hAnsi="宋体" w:eastAsia="宋体"/>
        </w:rPr>
      </w:pPr>
      <w:r>
        <w:rPr>
          <w:rFonts w:hint="eastAsia" w:ascii="宋体" w:hAnsi="宋体" w:eastAsia="宋体"/>
        </w:rPr>
        <w:t>4、用户可自行设置使用地的重力加速度，使测试及单位换算更为精确</w:t>
      </w:r>
    </w:p>
    <w:p>
      <w:pPr>
        <w:rPr>
          <w:rFonts w:hint="eastAsia" w:ascii="宋体" w:hAnsi="宋体" w:eastAsia="宋体"/>
        </w:rPr>
      </w:pPr>
      <w:r>
        <w:rPr>
          <w:rFonts w:hint="eastAsia" w:ascii="宋体" w:hAnsi="宋体" w:eastAsia="宋体"/>
        </w:rPr>
        <w:t>5、存储99组测试数据，可直接在本机上查看存储数据及删除.</w:t>
      </w:r>
    </w:p>
    <w:p>
      <w:pPr>
        <w:rPr>
          <w:rFonts w:hint="eastAsia" w:ascii="宋体" w:hAnsi="宋体" w:eastAsia="宋体"/>
        </w:rPr>
      </w:pPr>
      <w:r>
        <w:rPr>
          <w:rFonts w:hint="eastAsia" w:ascii="宋体" w:hAnsi="宋体" w:eastAsia="宋体"/>
        </w:rPr>
        <w:t>6、实时,峰值,自动峰值三种模式可随意切换</w:t>
      </w:r>
    </w:p>
    <w:p>
      <w:pPr>
        <w:rPr>
          <w:rFonts w:hint="eastAsia" w:ascii="宋体" w:hAnsi="宋体" w:eastAsia="宋体"/>
        </w:rPr>
      </w:pPr>
      <w:r>
        <w:rPr>
          <w:rFonts w:hint="eastAsia" w:ascii="宋体" w:hAnsi="宋体" w:eastAsia="宋体"/>
        </w:rPr>
        <w:t>7、具有客户设置功能，上下限自由设定(对应声光报警)，存储值，保持值，自动峰值存储时间，无操作自动关机时间等，自由设定</w:t>
      </w:r>
    </w:p>
    <w:p>
      <w:pPr>
        <w:rPr>
          <w:rFonts w:hint="eastAsia" w:ascii="宋体" w:hAnsi="宋体" w:eastAsia="宋体"/>
        </w:rPr>
      </w:pPr>
      <w:r>
        <w:rPr>
          <w:rFonts w:hint="eastAsia" w:ascii="宋体" w:hAnsi="宋体" w:eastAsia="宋体"/>
        </w:rPr>
        <w:t>8、打印存储的测试数据和最大值、最小值、平均值,做合格或不合格判断(仅限于带打印机)</w:t>
      </w:r>
    </w:p>
    <w:p>
      <w:pPr>
        <w:rPr>
          <w:rFonts w:hint="eastAsia" w:ascii="宋体" w:hAnsi="宋体" w:eastAsia="宋体"/>
        </w:rPr>
      </w:pPr>
      <w:r>
        <w:rPr>
          <w:rFonts w:hint="eastAsia" w:ascii="宋体" w:hAnsi="宋体" w:eastAsia="宋体"/>
        </w:rPr>
        <w:t>9、通讯采用MODBUS-RTU标准协议，采用USB接口更好地跟组态和PLC连接</w:t>
      </w:r>
    </w:p>
    <w:p>
      <w:pPr>
        <w:rPr>
          <w:rFonts w:hint="eastAsia" w:ascii="宋体" w:hAnsi="宋体" w:eastAsia="宋体"/>
        </w:rPr>
      </w:pPr>
    </w:p>
    <w:p>
      <w:pPr>
        <w:rPr>
          <w:rFonts w:hint="eastAsia" w:ascii="宋体" w:hAnsi="宋体" w:eastAsia="宋体"/>
          <w:b/>
          <w:sz w:val="30"/>
        </w:rPr>
      </w:pPr>
      <w:r>
        <w:rPr>
          <w:rFonts w:hint="eastAsia" w:ascii="宋体" w:hAnsi="宋体" w:eastAsia="宋体"/>
          <w:b/>
          <w:sz w:val="30"/>
        </w:rPr>
        <w:t>三：产品构造</w:t>
      </w:r>
    </w:p>
    <w:p>
      <w:pPr>
        <w:rPr>
          <w:rFonts w:hint="eastAsia" w:ascii="宋体" w:hAnsi="宋体" w:eastAsia="宋体"/>
          <w:sz w:val="24"/>
        </w:rPr>
      </w:pPr>
      <w:r>
        <w:rPr>
          <w:rFonts w:hint="eastAsia" w:ascii="宋体" w:hAnsi="宋体" w:eastAsia="宋体"/>
        </w:rPr>
        <w:t>1、示意图</w:t>
      </w:r>
      <w:r>
        <w:rPr>
          <w:rFonts w:hint="eastAsia" w:ascii="宋体" w:hAnsi="宋体" w:eastAsia="宋体"/>
          <w:sz w:val="24"/>
        </w:rPr>
        <w:t>:</w:t>
      </w:r>
    </w:p>
    <w:p>
      <w:pPr>
        <w:jc w:val="center"/>
        <w:rPr>
          <w:rFonts w:hint="eastAsia" w:ascii="宋体" w:hAnsi="宋体" w:eastAsia="宋体"/>
        </w:rPr>
      </w:pPr>
      <w:r>
        <w:rPr>
          <w:rFonts w:hint="eastAsia" w:ascii="宋体" w:hAnsi="宋体" w:eastAsia="宋体"/>
        </w:rPr>
        <mc:AlternateContent>
          <mc:Choice Requires="wps">
            <w:drawing>
              <wp:anchor distT="0" distB="0" distL="114300" distR="114300" simplePos="0" relativeHeight="251668480" behindDoc="0" locked="0" layoutInCell="1" allowOverlap="1">
                <wp:simplePos x="0" y="0"/>
                <wp:positionH relativeFrom="column">
                  <wp:posOffset>2132330</wp:posOffset>
                </wp:positionH>
                <wp:positionV relativeFrom="paragraph">
                  <wp:posOffset>792480</wp:posOffset>
                </wp:positionV>
                <wp:extent cx="534035" cy="297180"/>
                <wp:effectExtent l="0" t="0" r="14605" b="7620"/>
                <wp:wrapNone/>
                <wp:docPr id="3" name="文本框 3"/>
                <wp:cNvGraphicFramePr/>
                <a:graphic xmlns:a="http://schemas.openxmlformats.org/drawingml/2006/main">
                  <a:graphicData uri="http://schemas.microsoft.com/office/word/2010/wordprocessingShape">
                    <wps:wsp>
                      <wps:cNvSpPr txBox="1"/>
                      <wps:spPr>
                        <a:xfrm>
                          <a:off x="0" y="0"/>
                          <a:ext cx="534035" cy="297180"/>
                        </a:xfrm>
                        <a:prstGeom prst="rect">
                          <a:avLst/>
                        </a:prstGeom>
                        <a:solidFill>
                          <a:srgbClr val="FFFFFF"/>
                        </a:solidFill>
                        <a:ln>
                          <a:noFill/>
                        </a:ln>
                      </wps:spPr>
                      <wps:txbx>
                        <w:txbxContent>
                          <w:p>
                            <w:pPr>
                              <w:jc w:val="center"/>
                            </w:pPr>
                            <w:r>
                              <w:rPr>
                                <w:rFonts w:hint="eastAsia"/>
                              </w:rPr>
                              <w:t>齿条</w:t>
                            </w:r>
                          </w:p>
                        </w:txbxContent>
                      </wps:txbx>
                      <wps:bodyPr upright="1"/>
                    </wps:wsp>
                  </a:graphicData>
                </a:graphic>
              </wp:anchor>
            </w:drawing>
          </mc:Choice>
          <mc:Fallback>
            <w:pict>
              <v:shape id="_x0000_s1026" o:spid="_x0000_s1026" o:spt="202" type="#_x0000_t202" style="position:absolute;left:0pt;margin-left:167.9pt;margin-top:62.4pt;height:23.4pt;width:42.05pt;z-index:251668480;mso-width-relative:page;mso-height-relative:page;" fillcolor="#FFFFFF" filled="t" stroked="f" coordsize="21600,21600" o:gfxdata="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PF6JXZAAAACwEA&#10;AA8AAAAAAAAAAQAgAAAAIgAAAGRycy9kb3ducmV2LnhtbFBLAQIUABQAAAAIAIdO4kDkbHQhpwEA&#10;ACgDAAAOAAAAAAAAAAEAIAAAACgBAABkcnMvZTJvRG9jLnhtbFBLBQYAAAAABgAGAFkBAABBBQAA&#10;AAA=&#10;">
                <v:fill on="t" focussize="0,0"/>
                <v:stroke on="f"/>
                <v:imagedata o:title=""/>
                <o:lock v:ext="edit" aspectratio="f"/>
                <v:textbox>
                  <w:txbxContent>
                    <w:p>
                      <w:pPr>
                        <w:jc w:val="center"/>
                      </w:pPr>
                      <w:r>
                        <w:rPr>
                          <w:rFonts w:hint="eastAsia"/>
                        </w:rPr>
                        <w:t>齿条</w:t>
                      </w:r>
                    </w:p>
                  </w:txbxContent>
                </v:textbox>
              </v:shape>
            </w:pict>
          </mc:Fallback>
        </mc:AlternateContent>
      </w:r>
      <w:r>
        <w:rPr>
          <w:rFonts w:hint="eastAsia" w:ascii="宋体" w:hAnsi="宋体" w:eastAsia="宋体"/>
        </w:rPr>
        <mc:AlternateContent>
          <mc:Choice Requires="wps">
            <w:drawing>
              <wp:anchor distT="0" distB="0" distL="114300" distR="114300" simplePos="0" relativeHeight="251667456" behindDoc="0" locked="0" layoutInCell="1" allowOverlap="1">
                <wp:simplePos x="0" y="0"/>
                <wp:positionH relativeFrom="column">
                  <wp:posOffset>2122170</wp:posOffset>
                </wp:positionH>
                <wp:positionV relativeFrom="paragraph">
                  <wp:posOffset>297180</wp:posOffset>
                </wp:positionV>
                <wp:extent cx="622300" cy="297180"/>
                <wp:effectExtent l="0" t="0" r="2540" b="7620"/>
                <wp:wrapNone/>
                <wp:docPr id="6" name="文本框 6"/>
                <wp:cNvGraphicFramePr/>
                <a:graphic xmlns:a="http://schemas.openxmlformats.org/drawingml/2006/main">
                  <a:graphicData uri="http://schemas.microsoft.com/office/word/2010/wordprocessingShape">
                    <wps:wsp>
                      <wps:cNvSpPr txBox="1"/>
                      <wps:spPr>
                        <a:xfrm>
                          <a:off x="0" y="0"/>
                          <a:ext cx="622300" cy="297180"/>
                        </a:xfrm>
                        <a:prstGeom prst="rect">
                          <a:avLst/>
                        </a:prstGeom>
                        <a:solidFill>
                          <a:srgbClr val="FFFFFF"/>
                        </a:solidFill>
                        <a:ln>
                          <a:noFill/>
                        </a:ln>
                      </wps:spPr>
                      <wps:txbx>
                        <w:txbxContent>
                          <w:p>
                            <w:pPr>
                              <w:jc w:val="center"/>
                            </w:pPr>
                            <w:r>
                              <w:rPr>
                                <w:rFonts w:hint="eastAsia"/>
                              </w:rPr>
                              <w:t>定位套</w:t>
                            </w:r>
                          </w:p>
                        </w:txbxContent>
                      </wps:txbx>
                      <wps:bodyPr upright="1"/>
                    </wps:wsp>
                  </a:graphicData>
                </a:graphic>
              </wp:anchor>
            </w:drawing>
          </mc:Choice>
          <mc:Fallback>
            <w:pict>
              <v:shape id="_x0000_s1026" o:spid="_x0000_s1026" o:spt="202" type="#_x0000_t202" style="position:absolute;left:0pt;margin-left:167.1pt;margin-top:23.4pt;height:23.4pt;width:49pt;z-index:251667456;mso-width-relative:page;mso-height-relative:page;" fillcolor="#FFFFFF" filled="t" stroked="f" coordsize="21600,21600" o:gfxdata="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4sg6DXAAAACQEAAA8A&#10;AAAAAAAAAQAgAAAAIgAAAGRycy9kb3ducmV2LnhtbFBLAQIUABQAAAAIAIdO4kD8ZmXEpgEAACgD&#10;AAAOAAAAAAAAAAEAIAAAACYBAABkcnMvZTJvRG9jLnhtbFBLBQYAAAAABgAGAFkBAAA+BQAAAAA=&#10;">
                <v:fill on="t" focussize="0,0"/>
                <v:stroke on="f"/>
                <v:imagedata o:title=""/>
                <o:lock v:ext="edit" aspectratio="f"/>
                <v:textbox>
                  <w:txbxContent>
                    <w:p>
                      <w:pPr>
                        <w:jc w:val="center"/>
                      </w:pPr>
                      <w:r>
                        <w:rPr>
                          <w:rFonts w:hint="eastAsia"/>
                        </w:rPr>
                        <w:t>定位套</w:t>
                      </w:r>
                    </w:p>
                  </w:txbxContent>
                </v:textbox>
              </v:shape>
            </w:pict>
          </mc:Fallback>
        </mc:AlternateContent>
      </w:r>
      <w:r>
        <w:rPr>
          <w:rFonts w:hint="eastAsia" w:ascii="宋体" w:hAnsi="宋体" w:eastAsia="宋体"/>
        </w:rPr>
        <mc:AlternateContent>
          <mc:Choice Requires="wps">
            <w:drawing>
              <wp:anchor distT="0" distB="0" distL="114300" distR="114300" simplePos="0" relativeHeight="251658240" behindDoc="0" locked="0" layoutInCell="1" allowOverlap="1">
                <wp:simplePos x="0" y="0"/>
                <wp:positionH relativeFrom="column">
                  <wp:posOffset>331470</wp:posOffset>
                </wp:positionH>
                <wp:positionV relativeFrom="paragraph">
                  <wp:posOffset>693420</wp:posOffset>
                </wp:positionV>
                <wp:extent cx="773430" cy="297180"/>
                <wp:effectExtent l="0" t="0" r="3810" b="7620"/>
                <wp:wrapNone/>
                <wp:docPr id="8" name="文本框 8"/>
                <wp:cNvGraphicFramePr/>
                <a:graphic xmlns:a="http://schemas.openxmlformats.org/drawingml/2006/main">
                  <a:graphicData uri="http://schemas.microsoft.com/office/word/2010/wordprocessingShape">
                    <wps:wsp>
                      <wps:cNvSpPr txBox="1"/>
                      <wps:spPr>
                        <a:xfrm>
                          <a:off x="0" y="0"/>
                          <a:ext cx="773430" cy="297180"/>
                        </a:xfrm>
                        <a:prstGeom prst="rect">
                          <a:avLst/>
                        </a:prstGeom>
                        <a:solidFill>
                          <a:srgbClr val="FFFFFF"/>
                        </a:solidFill>
                        <a:ln>
                          <a:noFill/>
                        </a:ln>
                      </wps:spPr>
                      <wps:txbx>
                        <w:txbxContent>
                          <w:p>
                            <w:pPr>
                              <w:jc w:val="center"/>
                            </w:pPr>
                            <w:r>
                              <w:rPr>
                                <w:rFonts w:hint="eastAsia"/>
                              </w:rPr>
                              <w:t>测量手柄</w:t>
                            </w:r>
                          </w:p>
                        </w:txbxContent>
                      </wps:txbx>
                      <wps:bodyPr upright="1"/>
                    </wps:wsp>
                  </a:graphicData>
                </a:graphic>
              </wp:anchor>
            </w:drawing>
          </mc:Choice>
          <mc:Fallback>
            <w:pict>
              <v:shape id="_x0000_s1026" o:spid="_x0000_s1026" o:spt="202" type="#_x0000_t202" style="position:absolute;left:0pt;margin-left:26.1pt;margin-top:54.6pt;height:23.4pt;width:60.9pt;z-index:251658240;mso-width-relative:page;mso-height-relative:page;" fillcolor="#FFFFFF" filled="t" stroked="f" coordsize="21600,21600" o:gfxdata="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BbQsTXAAAACgEAAA8A&#10;AAAAAAAAAQAgAAAAIgAAAGRycy9kb3ducmV2LnhtbFBLAQIUABQAAAAIAIdO4kBFqPdApgEAACgD&#10;AAAOAAAAAAAAAAEAIAAAACYBAABkcnMvZTJvRG9jLnhtbFBLBQYAAAAABgAGAFkBAAA+BQAAAAA=&#10;">
                <v:fill on="t" focussize="0,0"/>
                <v:stroke on="f"/>
                <v:imagedata o:title=""/>
                <o:lock v:ext="edit" aspectratio="f"/>
                <v:textbox>
                  <w:txbxContent>
                    <w:p>
                      <w:pPr>
                        <w:jc w:val="center"/>
                      </w:pPr>
                      <w:r>
                        <w:rPr>
                          <w:rFonts w:hint="eastAsia"/>
                        </w:rPr>
                        <w:t>测量手柄</w:t>
                      </w:r>
                    </w:p>
                  </w:txbxContent>
                </v:textbox>
              </v:shape>
            </w:pict>
          </mc:Fallback>
        </mc:AlternateContent>
      </w:r>
      <w:r>
        <w:rPr>
          <w:rFonts w:hint="eastAsia" w:ascii="宋体" w:hAnsi="宋体" w:eastAsia="宋体"/>
        </w:rPr>
        <mc:AlternateContent>
          <mc:Choice Requires="wps">
            <w:drawing>
              <wp:anchor distT="0" distB="0" distL="114300" distR="114300" simplePos="0" relativeHeight="251661312" behindDoc="0" locked="0" layoutInCell="1" allowOverlap="1">
                <wp:simplePos x="0" y="0"/>
                <wp:positionH relativeFrom="column">
                  <wp:posOffset>817245</wp:posOffset>
                </wp:positionH>
                <wp:positionV relativeFrom="paragraph">
                  <wp:posOffset>3844290</wp:posOffset>
                </wp:positionV>
                <wp:extent cx="552450" cy="297180"/>
                <wp:effectExtent l="0" t="0" r="11430" b="7620"/>
                <wp:wrapNone/>
                <wp:docPr id="7" name="文本框 7"/>
                <wp:cNvGraphicFramePr/>
                <a:graphic xmlns:a="http://schemas.openxmlformats.org/drawingml/2006/main">
                  <a:graphicData uri="http://schemas.microsoft.com/office/word/2010/wordprocessingShape">
                    <wps:wsp>
                      <wps:cNvSpPr txBox="1"/>
                      <wps:spPr>
                        <a:xfrm>
                          <a:off x="0" y="0"/>
                          <a:ext cx="552450" cy="297180"/>
                        </a:xfrm>
                        <a:prstGeom prst="rect">
                          <a:avLst/>
                        </a:prstGeom>
                        <a:solidFill>
                          <a:srgbClr val="FFFFFF"/>
                        </a:solidFill>
                        <a:ln>
                          <a:noFill/>
                        </a:ln>
                      </wps:spPr>
                      <wps:txbx>
                        <w:txbxContent>
                          <w:p>
                            <w:pPr>
                              <w:jc w:val="center"/>
                            </w:pPr>
                            <w:r>
                              <w:rPr>
                                <w:rFonts w:hint="eastAsia"/>
                              </w:rPr>
                              <w:t>壳体</w:t>
                            </w:r>
                          </w:p>
                        </w:txbxContent>
                      </wps:txbx>
                      <wps:bodyPr upright="1"/>
                    </wps:wsp>
                  </a:graphicData>
                </a:graphic>
              </wp:anchor>
            </w:drawing>
          </mc:Choice>
          <mc:Fallback>
            <w:pict>
              <v:shape id="_x0000_s1026" o:spid="_x0000_s1026" o:spt="202" type="#_x0000_t202" style="position:absolute;left:0pt;margin-left:64.35pt;margin-top:302.7pt;height:23.4pt;width:43.5pt;z-index:251661312;mso-width-relative:page;mso-height-relative:page;" fillcolor="#FFFFFF" filled="t" stroked="f" coordsize="21600,21600" o:gfxdata="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C8giPXAAAACwEAAA8A&#10;AAAAAAAAAQAgAAAAIgAAAGRycy9kb3ducmV2LnhtbFBLAQIUABQAAAAIAIdO4kDivI3opgEAACgD&#10;AAAOAAAAAAAAAAEAIAAAACYBAABkcnMvZTJvRG9jLnhtbFBLBQYAAAAABgAGAFkBAAA+BQAAAAA=&#10;">
                <v:fill on="t" focussize="0,0"/>
                <v:stroke on="f"/>
                <v:imagedata o:title=""/>
                <o:lock v:ext="edit" aspectratio="f"/>
                <v:textbox>
                  <w:txbxContent>
                    <w:p>
                      <w:pPr>
                        <w:jc w:val="center"/>
                      </w:pPr>
                      <w:r>
                        <w:rPr>
                          <w:rFonts w:hint="eastAsia"/>
                        </w:rPr>
                        <w:t>壳体</w:t>
                      </w:r>
                    </w:p>
                  </w:txbxContent>
                </v:textbox>
              </v:shape>
            </w:pict>
          </mc:Fallback>
        </mc:AlternateContent>
      </w:r>
      <w:r>
        <w:rPr>
          <w:rFonts w:hint="eastAsia" w:ascii="宋体" w:hAnsi="宋体" w:eastAsia="宋体"/>
        </w:rPr>
        <mc:AlternateContent>
          <mc:Choice Requires="wps">
            <w:drawing>
              <wp:anchor distT="0" distB="0" distL="114300" distR="114300" simplePos="0" relativeHeight="251660288" behindDoc="0" locked="0" layoutInCell="1" allowOverlap="1">
                <wp:simplePos x="0" y="0"/>
                <wp:positionH relativeFrom="column">
                  <wp:posOffset>770255</wp:posOffset>
                </wp:positionH>
                <wp:positionV relativeFrom="paragraph">
                  <wp:posOffset>3160395</wp:posOffset>
                </wp:positionV>
                <wp:extent cx="657225" cy="297180"/>
                <wp:effectExtent l="0" t="0" r="13335" b="7620"/>
                <wp:wrapNone/>
                <wp:docPr id="4" name="文本框 4"/>
                <wp:cNvGraphicFramePr/>
                <a:graphic xmlns:a="http://schemas.openxmlformats.org/drawingml/2006/main">
                  <a:graphicData uri="http://schemas.microsoft.com/office/word/2010/wordprocessingShape">
                    <wps:wsp>
                      <wps:cNvSpPr txBox="1"/>
                      <wps:spPr>
                        <a:xfrm>
                          <a:off x="0" y="0"/>
                          <a:ext cx="657225" cy="297180"/>
                        </a:xfrm>
                        <a:prstGeom prst="rect">
                          <a:avLst/>
                        </a:prstGeom>
                        <a:solidFill>
                          <a:srgbClr val="FFFFFF"/>
                        </a:solidFill>
                        <a:ln>
                          <a:noFill/>
                        </a:ln>
                      </wps:spPr>
                      <wps:txbx>
                        <w:txbxContent>
                          <w:p>
                            <w:pPr>
                              <w:jc w:val="center"/>
                            </w:pPr>
                            <w:r>
                              <w:rPr>
                                <w:rFonts w:hint="eastAsia"/>
                              </w:rPr>
                              <w:t>测量盘</w:t>
                            </w:r>
                          </w:p>
                        </w:txbxContent>
                      </wps:txbx>
                      <wps:bodyPr upright="1"/>
                    </wps:wsp>
                  </a:graphicData>
                </a:graphic>
              </wp:anchor>
            </w:drawing>
          </mc:Choice>
          <mc:Fallback>
            <w:pict>
              <v:shape id="_x0000_s1026" o:spid="_x0000_s1026" o:spt="202" type="#_x0000_t202" style="position:absolute;left:0pt;margin-left:60.65pt;margin-top:248.85pt;height:23.4pt;width:51.75pt;z-index:251660288;mso-width-relative:page;mso-height-relative:page;" fillcolor="#FFFFFF" filled="t" stroked="f" coordsize="21600,21600" o:gfxdata="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euSndgAAAALAQAA&#10;DwAAAAAAAAABACAAAAAiAAAAZHJzL2Rvd25yZXYueG1sUEsBAhQAFAAAAAgAh07iQK6dfw6nAQAA&#10;KAMAAA4AAAAAAAAAAQAgAAAAJwEAAGRycy9lMm9Eb2MueG1sUEsFBgAAAAAGAAYAWQEAAEAFAAAA&#10;AA==&#10;">
                <v:fill on="t" focussize="0,0"/>
                <v:stroke on="f"/>
                <v:imagedata o:title=""/>
                <o:lock v:ext="edit" aspectratio="f"/>
                <v:textbox>
                  <w:txbxContent>
                    <w:p>
                      <w:pPr>
                        <w:jc w:val="center"/>
                      </w:pPr>
                      <w:r>
                        <w:rPr>
                          <w:rFonts w:hint="eastAsia"/>
                        </w:rPr>
                        <w:t>测量盘</w:t>
                      </w:r>
                    </w:p>
                  </w:txbxContent>
                </v:textbox>
              </v:shape>
            </w:pict>
          </mc:Fallback>
        </mc:AlternateContent>
      </w:r>
      <w:r>
        <w:rPr>
          <w:rFonts w:hint="eastAsia" w:ascii="宋体" w:hAnsi="宋体" w:eastAsia="宋体"/>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2226945</wp:posOffset>
                </wp:positionV>
                <wp:extent cx="611505" cy="297180"/>
                <wp:effectExtent l="0" t="0" r="13335" b="7620"/>
                <wp:wrapNone/>
                <wp:docPr id="5" name="文本框 5"/>
                <wp:cNvGraphicFramePr/>
                <a:graphic xmlns:a="http://schemas.openxmlformats.org/drawingml/2006/main">
                  <a:graphicData uri="http://schemas.microsoft.com/office/word/2010/wordprocessingShape">
                    <wps:wsp>
                      <wps:cNvSpPr txBox="1"/>
                      <wps:spPr>
                        <a:xfrm>
                          <a:off x="0" y="0"/>
                          <a:ext cx="611505" cy="297180"/>
                        </a:xfrm>
                        <a:prstGeom prst="rect">
                          <a:avLst/>
                        </a:prstGeom>
                        <a:solidFill>
                          <a:srgbClr val="FFFFFF"/>
                        </a:solidFill>
                        <a:ln>
                          <a:noFill/>
                        </a:ln>
                      </wps:spPr>
                      <wps:txbx>
                        <w:txbxContent>
                          <w:p>
                            <w:pPr>
                              <w:jc w:val="center"/>
                            </w:pPr>
                            <w:r>
                              <w:rPr>
                                <w:rFonts w:hint="eastAsia"/>
                              </w:rPr>
                              <w:t>龙门架</w:t>
                            </w:r>
                          </w:p>
                        </w:txbxContent>
                      </wps:txbx>
                      <wps:bodyPr upright="1"/>
                    </wps:wsp>
                  </a:graphicData>
                </a:graphic>
              </wp:anchor>
            </w:drawing>
          </mc:Choice>
          <mc:Fallback>
            <w:pict>
              <v:shape id="_x0000_s1026" o:spid="_x0000_s1026" o:spt="202" type="#_x0000_t202" style="position:absolute;left:0pt;margin-left:58.4pt;margin-top:175.35pt;height:23.4pt;width:48.15pt;z-index:251659264;mso-width-relative:page;mso-height-relative:page;" fillcolor="#FFFFFF" filled="t" stroked="f" coordsize="21600,21600" o:gfxdata="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QRRUN2AAAAAsBAAAP&#10;AAAAAAAAAAEAIAAAACIAAABkcnMvZG93bnJldi54bWxQSwECFAAUAAAACACHTuJAHyWYDqYBAAAo&#10;AwAADgAAAAAAAAABACAAAAAnAQAAZHJzL2Uyb0RvYy54bWxQSwUGAAAAAAYABgBZAQAAPwUAAAAA&#10;">
                <v:fill on="t" focussize="0,0"/>
                <v:stroke on="f"/>
                <v:imagedata o:title=""/>
                <o:lock v:ext="edit" aspectratio="f"/>
                <v:textbox>
                  <w:txbxContent>
                    <w:p>
                      <w:pPr>
                        <w:jc w:val="center"/>
                      </w:pPr>
                      <w:r>
                        <w:rPr>
                          <w:rFonts w:hint="eastAsia"/>
                        </w:rPr>
                        <w:t>龙门架</w:t>
                      </w:r>
                    </w:p>
                  </w:txbxContent>
                </v:textbox>
              </v:shape>
            </w:pict>
          </mc:Fallback>
        </mc:AlternateContent>
      </w:r>
      <w:r>
        <w:rPr>
          <w:rFonts w:hint="eastAsia" w:ascii="宋体" w:hAnsi="宋体" w:eastAsia="宋体"/>
        </w:rPr>
        <mc:AlternateContent>
          <mc:Choice Requires="wps">
            <w:drawing>
              <wp:anchor distT="0" distB="0" distL="114300" distR="114300" simplePos="0" relativeHeight="251666432" behindDoc="0" locked="0" layoutInCell="1" allowOverlap="1">
                <wp:simplePos x="0" y="0"/>
                <wp:positionH relativeFrom="column">
                  <wp:posOffset>5513705</wp:posOffset>
                </wp:positionH>
                <wp:positionV relativeFrom="paragraph">
                  <wp:posOffset>1981200</wp:posOffset>
                </wp:positionV>
                <wp:extent cx="733425" cy="297180"/>
                <wp:effectExtent l="0" t="0" r="13335" b="7620"/>
                <wp:wrapNone/>
                <wp:docPr id="1" name="文本框 1"/>
                <wp:cNvGraphicFramePr/>
                <a:graphic xmlns:a="http://schemas.openxmlformats.org/drawingml/2006/main">
                  <a:graphicData uri="http://schemas.microsoft.com/office/word/2010/wordprocessingShape">
                    <wps:wsp>
                      <wps:cNvSpPr txBox="1"/>
                      <wps:spPr>
                        <a:xfrm>
                          <a:off x="0" y="0"/>
                          <a:ext cx="733425" cy="297180"/>
                        </a:xfrm>
                        <a:prstGeom prst="rect">
                          <a:avLst/>
                        </a:prstGeom>
                        <a:solidFill>
                          <a:srgbClr val="FFFFFF"/>
                        </a:solidFill>
                        <a:ln>
                          <a:noFill/>
                        </a:ln>
                      </wps:spPr>
                      <wps:txbx>
                        <w:txbxContent>
                          <w:p>
                            <w:pPr>
                              <w:jc w:val="center"/>
                            </w:pPr>
                            <w:r>
                              <w:rPr>
                                <w:rFonts w:hint="eastAsia"/>
                              </w:rPr>
                              <w:t>调节螺母</w:t>
                            </w:r>
                          </w:p>
                        </w:txbxContent>
                      </wps:txbx>
                      <wps:bodyPr upright="1"/>
                    </wps:wsp>
                  </a:graphicData>
                </a:graphic>
              </wp:anchor>
            </w:drawing>
          </mc:Choice>
          <mc:Fallback>
            <w:pict>
              <v:shape id="_x0000_s1026" o:spid="_x0000_s1026" o:spt="202" type="#_x0000_t202" style="position:absolute;left:0pt;margin-left:434.15pt;margin-top:156pt;height:23.4pt;width:57.75pt;z-index:251666432;mso-width-relative:page;mso-height-relative:page;" fillcolor="#FFFFFF" filled="t" stroked="f" coordsize="21600,21600" o:gfxdata="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4UaUP2QAAAAsBAAAP&#10;AAAAAAAAAAEAIAAAACIAAABkcnMvZG93bnJldi54bWxQSwECFAAUAAAACACHTuJAvNpM+6UBAAAo&#10;AwAADgAAAAAAAAABACAAAAAoAQAAZHJzL2Uyb0RvYy54bWxQSwUGAAAAAAYABgBZAQAAPwUAAAAA&#10;">
                <v:fill on="t" focussize="0,0"/>
                <v:stroke on="f"/>
                <v:imagedata o:title=""/>
                <o:lock v:ext="edit" aspectratio="f"/>
                <v:textbox>
                  <w:txbxContent>
                    <w:p>
                      <w:pPr>
                        <w:jc w:val="center"/>
                      </w:pPr>
                      <w:r>
                        <w:rPr>
                          <w:rFonts w:hint="eastAsia"/>
                        </w:rPr>
                        <w:t>调节螺母</w:t>
                      </w:r>
                    </w:p>
                  </w:txbxContent>
                </v:textbox>
              </v:shape>
            </w:pict>
          </mc:Fallback>
        </mc:AlternateContent>
      </w:r>
      <w:r>
        <w:rPr>
          <w:rFonts w:hint="eastAsia" w:ascii="宋体" w:hAnsi="宋体" w:eastAsia="宋体"/>
        </w:rPr>
        <mc:AlternateContent>
          <mc:Choice Requires="wps">
            <w:drawing>
              <wp:anchor distT="0" distB="0" distL="114300" distR="114300" simplePos="0" relativeHeight="251665408" behindDoc="0" locked="0" layoutInCell="1" allowOverlap="1">
                <wp:simplePos x="0" y="0"/>
                <wp:positionH relativeFrom="column">
                  <wp:posOffset>5485130</wp:posOffset>
                </wp:positionH>
                <wp:positionV relativeFrom="paragraph">
                  <wp:posOffset>1584960</wp:posOffset>
                </wp:positionV>
                <wp:extent cx="732790" cy="297180"/>
                <wp:effectExtent l="0" t="0" r="13970" b="7620"/>
                <wp:wrapNone/>
                <wp:docPr id="2" name="文本框 2"/>
                <wp:cNvGraphicFramePr/>
                <a:graphic xmlns:a="http://schemas.openxmlformats.org/drawingml/2006/main">
                  <a:graphicData uri="http://schemas.microsoft.com/office/word/2010/wordprocessingShape">
                    <wps:wsp>
                      <wps:cNvSpPr txBox="1"/>
                      <wps:spPr>
                        <a:xfrm>
                          <a:off x="0" y="0"/>
                          <a:ext cx="732790" cy="297180"/>
                        </a:xfrm>
                        <a:prstGeom prst="rect">
                          <a:avLst/>
                        </a:prstGeom>
                        <a:solidFill>
                          <a:srgbClr val="FFFFFF"/>
                        </a:solidFill>
                        <a:ln>
                          <a:noFill/>
                        </a:ln>
                      </wps:spPr>
                      <wps:txbx>
                        <w:txbxContent>
                          <w:p>
                            <w:pPr>
                              <w:jc w:val="center"/>
                            </w:pPr>
                            <w:r>
                              <w:rPr>
                                <w:rFonts w:hint="eastAsia"/>
                              </w:rPr>
                              <w:t>锁紧手柄</w:t>
                            </w:r>
                          </w:p>
                        </w:txbxContent>
                      </wps:txbx>
                      <wps:bodyPr upright="1"/>
                    </wps:wsp>
                  </a:graphicData>
                </a:graphic>
              </wp:anchor>
            </w:drawing>
          </mc:Choice>
          <mc:Fallback>
            <w:pict>
              <v:shape id="_x0000_s1026" o:spid="_x0000_s1026" o:spt="202" type="#_x0000_t202" style="position:absolute;left:0pt;margin-left:431.9pt;margin-top:124.8pt;height:23.4pt;width:57.7pt;z-index:251665408;mso-width-relative:page;mso-height-relative:page;" fillcolor="#FFFFFF" filled="t" stroked="f" coordsize="21600,21600" o:gfxdata="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LJy/dkAAAALAQAA&#10;DwAAAAAAAAABACAAAAAiAAAAZHJzL2Rvd25yZXYueG1sUEsBAhQAFAAAAAgAh07iQBodk0KmAQAA&#10;KAMAAA4AAAAAAAAAAQAgAAAAKAEAAGRycy9lMm9Eb2MueG1sUEsFBgAAAAAGAAYAWQEAAEAFAAAA&#10;AA==&#10;">
                <v:fill on="t" focussize="0,0"/>
                <v:stroke on="f"/>
                <v:imagedata o:title=""/>
                <o:lock v:ext="edit" aspectratio="f"/>
                <v:textbox>
                  <w:txbxContent>
                    <w:p>
                      <w:pPr>
                        <w:jc w:val="center"/>
                      </w:pPr>
                      <w:r>
                        <w:rPr>
                          <w:rFonts w:hint="eastAsia"/>
                        </w:rPr>
                        <w:t>锁紧手柄</w:t>
                      </w:r>
                    </w:p>
                  </w:txbxContent>
                </v:textbox>
              </v:shape>
            </w:pict>
          </mc:Fallback>
        </mc:AlternateContent>
      </w:r>
      <w:r>
        <w:rPr>
          <w:rFonts w:hint="eastAsia" w:ascii="宋体" w:hAnsi="宋体" w:eastAsia="宋体"/>
        </w:rPr>
        <mc:AlternateContent>
          <mc:Choice Requires="wps">
            <w:drawing>
              <wp:anchor distT="0" distB="0" distL="114300" distR="114300" simplePos="0" relativeHeight="251664384" behindDoc="0" locked="0" layoutInCell="1" allowOverlap="1">
                <wp:simplePos x="0" y="0"/>
                <wp:positionH relativeFrom="column">
                  <wp:posOffset>5513070</wp:posOffset>
                </wp:positionH>
                <wp:positionV relativeFrom="paragraph">
                  <wp:posOffset>1188720</wp:posOffset>
                </wp:positionV>
                <wp:extent cx="723900" cy="297180"/>
                <wp:effectExtent l="0" t="0" r="7620" b="7620"/>
                <wp:wrapNone/>
                <wp:docPr id="9" name="文本框 9"/>
                <wp:cNvGraphicFramePr/>
                <a:graphic xmlns:a="http://schemas.openxmlformats.org/drawingml/2006/main">
                  <a:graphicData uri="http://schemas.microsoft.com/office/word/2010/wordprocessingShape">
                    <wps:wsp>
                      <wps:cNvSpPr txBox="1"/>
                      <wps:spPr>
                        <a:xfrm>
                          <a:off x="0" y="0"/>
                          <a:ext cx="723900" cy="297180"/>
                        </a:xfrm>
                        <a:prstGeom prst="rect">
                          <a:avLst/>
                        </a:prstGeom>
                        <a:solidFill>
                          <a:srgbClr val="FFFFFF"/>
                        </a:solidFill>
                        <a:ln>
                          <a:noFill/>
                        </a:ln>
                      </wps:spPr>
                      <wps:txbx>
                        <w:txbxContent>
                          <w:p>
                            <w:pPr>
                              <w:jc w:val="center"/>
                            </w:pPr>
                            <w:r>
                              <w:rPr>
                                <w:rFonts w:hint="eastAsia"/>
                              </w:rPr>
                              <w:t>齿轮箱体</w:t>
                            </w:r>
                          </w:p>
                        </w:txbxContent>
                      </wps:txbx>
                      <wps:bodyPr upright="1"/>
                    </wps:wsp>
                  </a:graphicData>
                </a:graphic>
              </wp:anchor>
            </w:drawing>
          </mc:Choice>
          <mc:Fallback>
            <w:pict>
              <v:shape id="_x0000_s1026" o:spid="_x0000_s1026" o:spt="202" type="#_x0000_t202" style="position:absolute;left:0pt;margin-left:434.1pt;margin-top:93.6pt;height:23.4pt;width:57pt;z-index:251664384;mso-width-relative:page;mso-height-relative:page;" fillcolor="#FFFFFF" filled="t" stroked="f" coordsize="21600,21600" o:gfxdata="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Fi742AAAAAsBAAAP&#10;AAAAAAAAAAEAIAAAACIAAABkcnMvZG93bnJldi54bWxQSwECFAAUAAAACACHTuJAOK8/16YBAAAo&#10;AwAADgAAAAAAAAABACAAAAAnAQAAZHJzL2Uyb0RvYy54bWxQSwUGAAAAAAYABgBZAQAAPwUAAAAA&#10;">
                <v:fill on="t" focussize="0,0"/>
                <v:stroke on="f"/>
                <v:imagedata o:title=""/>
                <o:lock v:ext="edit" aspectratio="f"/>
                <v:textbox>
                  <w:txbxContent>
                    <w:p>
                      <w:pPr>
                        <w:jc w:val="center"/>
                      </w:pPr>
                      <w:r>
                        <w:rPr>
                          <w:rFonts w:hint="eastAsia"/>
                        </w:rPr>
                        <w:t>齿轮箱体</w:t>
                      </w:r>
                    </w:p>
                  </w:txbxContent>
                </v:textbox>
              </v:shape>
            </w:pict>
          </mc:Fallback>
        </mc:AlternateContent>
      </w:r>
      <w:r>
        <w:rPr>
          <w:rFonts w:hint="eastAsia" w:ascii="宋体" w:hAnsi="宋体" w:eastAsia="宋体"/>
        </w:rPr>
        <mc:AlternateContent>
          <mc:Choice Requires="wps">
            <w:drawing>
              <wp:anchor distT="0" distB="0" distL="114300" distR="114300" simplePos="0" relativeHeight="251662336" behindDoc="0" locked="0" layoutInCell="1" allowOverlap="1">
                <wp:simplePos x="0" y="0"/>
                <wp:positionH relativeFrom="column">
                  <wp:posOffset>5467350</wp:posOffset>
                </wp:positionH>
                <wp:positionV relativeFrom="paragraph">
                  <wp:posOffset>198120</wp:posOffset>
                </wp:positionV>
                <wp:extent cx="732155" cy="297180"/>
                <wp:effectExtent l="0" t="0" r="14605" b="7620"/>
                <wp:wrapNone/>
                <wp:docPr id="10" name="文本框 10"/>
                <wp:cNvGraphicFramePr/>
                <a:graphic xmlns:a="http://schemas.openxmlformats.org/drawingml/2006/main">
                  <a:graphicData uri="http://schemas.microsoft.com/office/word/2010/wordprocessingShape">
                    <wps:wsp>
                      <wps:cNvSpPr txBox="1"/>
                      <wps:spPr>
                        <a:xfrm>
                          <a:off x="0" y="0"/>
                          <a:ext cx="732155" cy="297180"/>
                        </a:xfrm>
                        <a:prstGeom prst="rect">
                          <a:avLst/>
                        </a:prstGeom>
                        <a:solidFill>
                          <a:srgbClr val="FFFFFF"/>
                        </a:solidFill>
                        <a:ln>
                          <a:noFill/>
                        </a:ln>
                      </wps:spPr>
                      <wps:txbx>
                        <w:txbxContent>
                          <w:p>
                            <w:pPr>
                              <w:jc w:val="center"/>
                            </w:pPr>
                            <w:r>
                              <w:rPr>
                                <w:rFonts w:hint="eastAsia"/>
                              </w:rPr>
                              <w:t>微调旋钮</w:t>
                            </w:r>
                          </w:p>
                        </w:txbxContent>
                      </wps:txbx>
                      <wps:bodyPr upright="1"/>
                    </wps:wsp>
                  </a:graphicData>
                </a:graphic>
              </wp:anchor>
            </w:drawing>
          </mc:Choice>
          <mc:Fallback>
            <w:pict>
              <v:shape id="_x0000_s1026" o:spid="_x0000_s1026" o:spt="202" type="#_x0000_t202" style="position:absolute;left:0pt;margin-left:430.5pt;margin-top:15.6pt;height:23.4pt;width:57.65pt;z-index:251662336;mso-width-relative:page;mso-height-relative:page;" fillcolor="#FFFFFF" filled="t" stroked="f" coordsize="21600,21600" o:gfxdata="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jCq82AAAAAkBAAAP&#10;AAAAAAAAAAEAIAAAACIAAABkcnMvZG93bnJldi54bWxQSwECFAAUAAAACACHTuJA19sBGKYBAAAq&#10;AwAADgAAAAAAAAABACAAAAAnAQAAZHJzL2Uyb0RvYy54bWxQSwUGAAAAAAYABgBZAQAAPwUAAAAA&#10;">
                <v:fill on="t" focussize="0,0"/>
                <v:stroke on="f"/>
                <v:imagedata o:title=""/>
                <o:lock v:ext="edit" aspectratio="f"/>
                <v:textbox>
                  <w:txbxContent>
                    <w:p>
                      <w:pPr>
                        <w:jc w:val="center"/>
                      </w:pPr>
                      <w:r>
                        <w:rPr>
                          <w:rFonts w:hint="eastAsia"/>
                        </w:rPr>
                        <w:t>微调旋钮</w:t>
                      </w:r>
                    </w:p>
                  </w:txbxContent>
                </v:textbox>
              </v:shape>
            </w:pict>
          </mc:Fallback>
        </mc:AlternateContent>
      </w:r>
      <w:r>
        <w:rPr>
          <w:rFonts w:hint="eastAsia" w:ascii="宋体" w:hAnsi="宋体" w:eastAsia="宋体"/>
        </w:rPr>
        <mc:AlternateContent>
          <mc:Choice Requires="wps">
            <w:drawing>
              <wp:anchor distT="0" distB="0" distL="114300" distR="114300" simplePos="0" relativeHeight="251663360" behindDoc="0" locked="0" layoutInCell="1" allowOverlap="1">
                <wp:simplePos x="0" y="0"/>
                <wp:positionH relativeFrom="column">
                  <wp:posOffset>5523230</wp:posOffset>
                </wp:positionH>
                <wp:positionV relativeFrom="paragraph">
                  <wp:posOffset>792480</wp:posOffset>
                </wp:positionV>
                <wp:extent cx="542925" cy="297180"/>
                <wp:effectExtent l="0" t="0" r="5715" b="7620"/>
                <wp:wrapNone/>
                <wp:docPr id="11" name="文本框 11"/>
                <wp:cNvGraphicFramePr/>
                <a:graphic xmlns:a="http://schemas.openxmlformats.org/drawingml/2006/main">
                  <a:graphicData uri="http://schemas.microsoft.com/office/word/2010/wordprocessingShape">
                    <wps:wsp>
                      <wps:cNvSpPr txBox="1"/>
                      <wps:spPr>
                        <a:xfrm>
                          <a:off x="0" y="0"/>
                          <a:ext cx="542925" cy="297180"/>
                        </a:xfrm>
                        <a:prstGeom prst="rect">
                          <a:avLst/>
                        </a:prstGeom>
                        <a:solidFill>
                          <a:srgbClr val="FFFFFF"/>
                        </a:solidFill>
                        <a:ln>
                          <a:noFill/>
                        </a:ln>
                      </wps:spPr>
                      <wps:txbx>
                        <w:txbxContent>
                          <w:p>
                            <w:pPr>
                              <w:jc w:val="center"/>
                            </w:pPr>
                            <w:r>
                              <w:rPr>
                                <w:rFonts w:hint="eastAsia"/>
                              </w:rPr>
                              <w:t>立柱</w:t>
                            </w:r>
                          </w:p>
                        </w:txbxContent>
                      </wps:txbx>
                      <wps:bodyPr upright="1"/>
                    </wps:wsp>
                  </a:graphicData>
                </a:graphic>
              </wp:anchor>
            </w:drawing>
          </mc:Choice>
          <mc:Fallback>
            <w:pict>
              <v:shape id="_x0000_s1026" o:spid="_x0000_s1026" o:spt="202" type="#_x0000_t202" style="position:absolute;left:0pt;margin-left:434.9pt;margin-top:62.4pt;height:23.4pt;width:42.75pt;z-index:251663360;mso-width-relative:page;mso-height-relative:page;" fillcolor="#FFFFFF" filled="t" stroked="f" coordsize="21600,21600" o:gfxdata="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bI7XLZAAAACwEA&#10;AA8AAAAAAAAAAQAgAAAAIgAAAGRycy9kb3ducmV2LnhtbFBLAQIUABQAAAAIAIdO4kD8ky5rpwEA&#10;ACoDAAAOAAAAAAAAAAEAIAAAACgBAABkcnMvZTJvRG9jLnhtbFBLBQYAAAAABgAGAFkBAABBBQAA&#10;AAA=&#10;">
                <v:fill on="t" focussize="0,0"/>
                <v:stroke on="f"/>
                <v:imagedata o:title=""/>
                <o:lock v:ext="edit" aspectratio="f"/>
                <v:textbox>
                  <w:txbxContent>
                    <w:p>
                      <w:pPr>
                        <w:jc w:val="center"/>
                      </w:pPr>
                      <w:r>
                        <w:rPr>
                          <w:rFonts w:hint="eastAsia"/>
                        </w:rPr>
                        <w:t>立柱</w:t>
                      </w:r>
                    </w:p>
                  </w:txbxContent>
                </v:textbox>
              </v:shape>
            </w:pict>
          </mc:Fallback>
        </mc:AlternateContent>
      </w:r>
      <w:r>
        <w:rPr>
          <w:rFonts w:hint="eastAsia" w:ascii="宋体" w:hAnsi="宋体" w:eastAsia="宋体"/>
        </w:rPr>
        <w:object>
          <v:shape id="_x0000_i1025" o:spt="75" type="#_x0000_t75" style="height:382.3pt;width:354.45pt;" o:ole="t" filled="f" stroked="f" coordsize="21600,21600">
            <v:path/>
            <v:fill on="f" focussize="0,0"/>
            <v:stroke on="f"/>
            <v:imagedata r:id="rId5" o:title=""/>
            <o:lock v:ext="edit" grouping="f" rotation="f" text="f" aspectratio="t"/>
            <w10:wrap type="none"/>
            <w10:anchorlock/>
          </v:shape>
          <o:OLEObject Type="Embed" ProgID="CorelDRAW.Graphic.9" ShapeID="_x0000_i1025" DrawAspect="Content" ObjectID="_1468075725" r:id="rId4">
            <o:LockedField>false</o:LockedField>
          </o:OLEObject>
        </w:object>
      </w:r>
    </w:p>
    <w:p>
      <w:pPr>
        <w:numPr>
          <w:ilvl w:val="0"/>
          <w:numId w:val="1"/>
        </w:numPr>
        <w:rPr>
          <w:rFonts w:hint="eastAsia" w:ascii="宋体" w:hAnsi="宋体" w:eastAsia="宋体"/>
          <w:sz w:val="24"/>
        </w:rPr>
      </w:pPr>
      <w:r>
        <w:rPr>
          <w:rFonts w:hint="eastAsia" w:ascii="宋体" w:hAnsi="宋体" w:eastAsia="宋体"/>
          <w:sz w:val="24"/>
        </w:rPr>
        <w:t>变形量显示尺框：</w:t>
      </w:r>
    </w:p>
    <w:p>
      <w:pPr>
        <w:jc w:val="center"/>
        <w:rPr>
          <w:rFonts w:hint="eastAsia" w:ascii="宋体" w:hAnsi="宋体" w:eastAsia="宋体"/>
        </w:rPr>
      </w:pPr>
      <w:r>
        <w:drawing>
          <wp:inline distT="0" distB="0" distL="114300" distR="114300">
            <wp:extent cx="4455160" cy="4392295"/>
            <wp:effectExtent l="0" t="0" r="10160" b="12065"/>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6"/>
                    <a:stretch>
                      <a:fillRect/>
                    </a:stretch>
                  </pic:blipFill>
                  <pic:spPr>
                    <a:xfrm>
                      <a:off x="0" y="0"/>
                      <a:ext cx="4455160" cy="4392295"/>
                    </a:xfrm>
                    <a:prstGeom prst="rect">
                      <a:avLst/>
                    </a:prstGeom>
                    <a:noFill/>
                    <a:ln>
                      <a:noFill/>
                    </a:ln>
                  </pic:spPr>
                </pic:pic>
              </a:graphicData>
            </a:graphic>
          </wp:inline>
        </w:drawing>
      </w:r>
    </w:p>
    <w:p>
      <w:pPr>
        <w:rPr>
          <w:rFonts w:hint="eastAsia" w:ascii="宋体" w:hAnsi="宋体" w:eastAsia="宋体"/>
          <w:b/>
          <w:sz w:val="30"/>
        </w:rPr>
      </w:pPr>
      <w:r>
        <w:rPr>
          <w:rFonts w:hint="eastAsia" w:ascii="宋体" w:hAnsi="宋体" w:eastAsia="宋体"/>
          <w:b/>
          <w:sz w:val="30"/>
        </w:rPr>
        <w:t>四：规格参数</w:t>
      </w:r>
    </w:p>
    <w:p>
      <w:pPr>
        <w:rPr>
          <w:rFonts w:hint="eastAsia" w:ascii="宋体" w:hAnsi="宋体" w:eastAsia="宋体"/>
          <w:b/>
          <w:sz w:val="30"/>
        </w:rPr>
      </w:pPr>
      <w:r>
        <w:rPr>
          <w:rFonts w:hint="eastAsia" w:ascii="宋体" w:hAnsi="宋体" w:eastAsia="宋体"/>
        </w:rPr>
        <w:object>
          <v:shape id="_x0000_i1026" o:spt="75" type="#_x0000_t75" style="height:265.1pt;width:503.85pt;" o:ole="t" filled="f" stroked="f" coordsize="21600,21600">
            <v:path/>
            <v:fill on="f" focussize="0,0"/>
            <v:stroke on="f"/>
            <v:imagedata r:id="rId8" o:title=""/>
            <o:lock v:ext="edit" grouping="f" rotation="f" text="f" aspectratio="t"/>
            <w10:wrap type="none"/>
            <w10:anchorlock/>
          </v:shape>
          <o:OLEObject Type="Embed" ProgID="CorelDraw.Graphic.9" ShapeID="_x0000_i1026" DrawAspect="Content" ObjectID="_1468075726" r:id="rId7">
            <o:LockedField>false</o:LockedField>
          </o:OLEObject>
        </w:object>
      </w:r>
    </w:p>
    <w:p>
      <w:pPr>
        <w:rPr>
          <w:rFonts w:hint="eastAsia" w:ascii="宋体" w:hAnsi="宋体" w:eastAsia="宋体"/>
          <w:b/>
          <w:sz w:val="30"/>
        </w:rPr>
      </w:pPr>
      <w:r>
        <w:rPr>
          <w:rFonts w:hint="eastAsia" w:ascii="宋体" w:hAnsi="宋体" w:eastAsia="宋体"/>
          <w:b/>
          <w:sz w:val="30"/>
        </w:rPr>
        <w:t>五：显示面板</w:t>
      </w:r>
    </w:p>
    <w:p>
      <w:pPr>
        <w:rPr>
          <w:rFonts w:hint="eastAsia" w:ascii="宋体" w:hAnsi="宋体" w:eastAsia="宋体"/>
        </w:rPr>
      </w:pPr>
      <w:r>
        <w:rPr>
          <w:rFonts w:hint="eastAsia" w:ascii="宋体" w:hAnsi="宋体" w:eastAsia="宋体"/>
        </w:rPr>
        <w:object>
          <v:shape id="_x0000_i1027" o:spt="75" type="#_x0000_t75" style="height:227.7pt;width:441.25pt;" o:ole="t" filled="f" stroked="f" coordsize="21600,21600">
            <v:path/>
            <v:fill on="f" focussize="0,0"/>
            <v:stroke on="f"/>
            <v:imagedata r:id="rId10" o:title=""/>
            <o:lock v:ext="edit" grouping="f" rotation="f" text="f" aspectratio="t"/>
            <w10:wrap type="none"/>
            <w10:anchorlock/>
          </v:shape>
          <o:OLEObject Type="Embed" ProgID="CorelDraw.Graphic.9" ShapeID="_x0000_i1027" DrawAspect="Content" ObjectID="_1468075727" r:id="rId9">
            <o:LockedField>false</o:LockedField>
          </o:OLEObject>
        </w:object>
      </w:r>
    </w:p>
    <w:p>
      <w:pPr>
        <w:rPr>
          <w:rFonts w:hint="eastAsia" w:ascii="宋体" w:hAnsi="宋体" w:eastAsia="宋体"/>
          <w:b/>
          <w:sz w:val="30"/>
        </w:rPr>
      </w:pPr>
      <w:r>
        <w:rPr>
          <w:rFonts w:hint="eastAsia" w:ascii="宋体" w:hAnsi="宋体" w:eastAsia="宋体"/>
          <w:b/>
          <w:sz w:val="30"/>
        </w:rPr>
        <w:t>六：按键说明</w:t>
      </w:r>
    </w:p>
    <w:p>
      <w:pPr>
        <w:rPr>
          <w:rFonts w:hint="eastAsia" w:ascii="宋体" w:hAnsi="宋体" w:eastAsia="宋体"/>
        </w:rPr>
      </w:pPr>
      <w:r>
        <w:rPr>
          <w:rFonts w:hint="eastAsia" w:ascii="宋体" w:hAnsi="宋体" w:eastAsia="宋体"/>
        </w:rPr>
        <w:t>1、设置键：用户在测量界面可以通过此键进入设置菜单，并且在设置数据时按此键保存数据。</w:t>
      </w:r>
    </w:p>
    <w:p>
      <w:pPr>
        <w:rPr>
          <w:rFonts w:hint="eastAsia" w:ascii="宋体" w:hAnsi="宋体" w:eastAsia="宋体"/>
        </w:rPr>
      </w:pPr>
      <w:r>
        <w:rPr>
          <w:rFonts w:hint="eastAsia" w:ascii="宋体" w:hAnsi="宋体" w:eastAsia="宋体"/>
        </w:rPr>
        <w:t>2、查看键：在测量界面时通过此键可以查看存储的测量数据</w:t>
      </w:r>
    </w:p>
    <w:p>
      <w:pPr>
        <w:rPr>
          <w:rFonts w:hint="eastAsia" w:ascii="宋体" w:hAnsi="宋体" w:eastAsia="宋体"/>
        </w:rPr>
      </w:pPr>
      <w:r>
        <w:rPr>
          <w:rFonts w:hint="eastAsia" w:ascii="宋体" w:hAnsi="宋体" w:eastAsia="宋体"/>
        </w:rPr>
        <w:t>3、峰值键：用来切换实时，峰值，自动峰值三种测量模式</w:t>
      </w:r>
    </w:p>
    <w:p>
      <w:pPr>
        <w:rPr>
          <w:rFonts w:hint="eastAsia" w:ascii="宋体" w:hAnsi="宋体" w:eastAsia="宋体"/>
        </w:rPr>
      </w:pPr>
      <w:r>
        <w:rPr>
          <w:rFonts w:hint="eastAsia" w:ascii="宋体" w:hAnsi="宋体" w:eastAsia="宋体"/>
        </w:rPr>
        <w:t>4、保存键：用来保存测量的数据</w:t>
      </w:r>
    </w:p>
    <w:p>
      <w:pPr>
        <w:rPr>
          <w:rFonts w:hint="eastAsia" w:ascii="宋体" w:hAnsi="宋体" w:eastAsia="宋体"/>
        </w:rPr>
      </w:pPr>
      <w:r>
        <w:rPr>
          <w:rFonts w:hint="eastAsia" w:ascii="宋体" w:hAnsi="宋体" w:eastAsia="宋体"/>
        </w:rPr>
        <w:t>5、单位键：用来切换N，Kg，Ib三种单位</w:t>
      </w:r>
    </w:p>
    <w:p>
      <w:pPr>
        <w:rPr>
          <w:rFonts w:hint="eastAsia" w:ascii="宋体" w:hAnsi="宋体" w:eastAsia="宋体"/>
        </w:rPr>
      </w:pPr>
      <w:r>
        <w:rPr>
          <w:rFonts w:hint="eastAsia" w:ascii="宋体" w:hAnsi="宋体" w:eastAsia="宋体"/>
        </w:rPr>
        <w:t>6、置零键：在实时测量时，按此键，可以修正零点。在峰值和自动峰值时，按此键，可以清除峰值，恢复到零点；在查看界面时，按此键，可以清除当前储存测量值，长按此键，可以清除全部存储测量值。在用户设置界面，按此键，不保存数据退回上一级界面。</w:t>
      </w:r>
    </w:p>
    <w:p>
      <w:pPr>
        <w:rPr>
          <w:rFonts w:hint="eastAsia" w:ascii="宋体" w:hAnsi="宋体" w:eastAsia="宋体"/>
        </w:rPr>
      </w:pPr>
      <w:r>
        <w:rPr>
          <w:rFonts w:hint="eastAsia" w:ascii="宋体" w:hAnsi="宋体" w:eastAsia="宋体"/>
        </w:rPr>
        <w:t>7、打印键：在测量界面，按此键，可以打印存储的测量值。（无打印功能的机子除外）</w:t>
      </w:r>
    </w:p>
    <w:p>
      <w:pPr>
        <w:rPr>
          <w:rFonts w:hint="eastAsia" w:ascii="宋体" w:hAnsi="宋体" w:eastAsia="宋体"/>
        </w:rPr>
      </w:pPr>
      <w:r>
        <w:rPr>
          <w:rFonts w:hint="eastAsia" w:ascii="宋体" w:hAnsi="宋体" w:eastAsia="宋体"/>
        </w:rPr>
        <w:t>8、向上键：在用户设置界面，按此键可上下修改设置项，在参数设置时，按此键，可以按位移动，来选择要修改的位数；在查看界面，按此键，可以查看上一个数据。</w:t>
      </w:r>
    </w:p>
    <w:p>
      <w:pPr>
        <w:rPr>
          <w:rFonts w:hint="eastAsia" w:ascii="宋体" w:hAnsi="宋体" w:eastAsia="宋体"/>
        </w:rPr>
      </w:pPr>
      <w:r>
        <w:rPr>
          <w:rFonts w:hint="eastAsia" w:ascii="宋体" w:hAnsi="宋体" w:eastAsia="宋体"/>
        </w:rPr>
        <w:t>9、向下键：在用户设置界面，按此键可以向下修改设置项，在参数设置时，按此键，可以在当前位进行数据修改；在查看界面，按此键，可以查看下一个数据。</w:t>
      </w:r>
    </w:p>
    <w:p>
      <w:pPr>
        <w:rPr>
          <w:rFonts w:hint="eastAsia" w:ascii="宋体" w:hAnsi="宋体" w:eastAsia="宋体"/>
        </w:rPr>
      </w:pPr>
      <w:r>
        <w:rPr>
          <w:rFonts w:hint="eastAsia" w:ascii="宋体" w:hAnsi="宋体" w:eastAsia="宋体"/>
        </w:rPr>
        <w:t>10、ON/OFF键：可以用来开机，和关机。</w:t>
      </w:r>
    </w:p>
    <w:p>
      <w:pPr>
        <w:rPr>
          <w:rFonts w:hint="eastAsia" w:ascii="宋体" w:hAnsi="宋体" w:eastAsia="宋体"/>
        </w:rPr>
      </w:pPr>
    </w:p>
    <w:p>
      <w:pPr>
        <w:rPr>
          <w:rFonts w:hint="eastAsia" w:ascii="宋体" w:hAnsi="宋体" w:eastAsia="宋体"/>
          <w:b/>
          <w:sz w:val="30"/>
        </w:rPr>
      </w:pPr>
      <w:r>
        <w:rPr>
          <w:rFonts w:hint="eastAsia" w:ascii="宋体" w:hAnsi="宋体" w:eastAsia="宋体"/>
          <w:b/>
          <w:sz w:val="30"/>
        </w:rPr>
        <w:t>七：用户操作说明</w:t>
      </w:r>
    </w:p>
    <w:p>
      <w:pPr>
        <w:rPr>
          <w:rFonts w:hint="eastAsia" w:ascii="宋体" w:hAnsi="宋体" w:eastAsia="宋体"/>
        </w:rPr>
      </w:pPr>
      <w:r>
        <w:rPr>
          <w:rFonts w:hint="eastAsia" w:ascii="宋体" w:hAnsi="宋体" w:eastAsia="宋体"/>
        </w:rPr>
        <w:t>1、开机显示</w:t>
      </w:r>
    </w:p>
    <w:p>
      <w:pPr>
        <w:rPr>
          <w:rFonts w:hint="eastAsia" w:ascii="宋体" w:hAnsi="宋体" w:eastAsia="宋体"/>
        </w:rPr>
      </w:pPr>
      <w:r>
        <w:rPr>
          <w:rFonts w:hint="eastAsia" w:ascii="宋体" w:hAnsi="宋体" w:eastAsia="宋体"/>
        </w:rPr>
        <w:t>开机显示欢迎使用以及厂家信息</w:t>
      </w:r>
    </w:p>
    <w:p>
      <w:pPr>
        <w:rPr>
          <w:rFonts w:hint="eastAsia" w:ascii="宋体" w:hAnsi="宋体" w:eastAsia="宋体"/>
        </w:rPr>
      </w:pPr>
      <w:r>
        <w:rPr>
          <w:rFonts w:hint="eastAsia" w:ascii="宋体" w:hAnsi="宋体" w:eastAsia="宋体"/>
        </w:rPr>
        <w:object>
          <v:shape id="_x0000_i1028" o:spt="75" type="#_x0000_t75" style="height:56.95pt;width:97.85pt;" o:ole="t" filled="f" stroked="f" coordsize="21600,21600">
            <v:path/>
            <v:fill on="f" focussize="0,0"/>
            <v:stroke on="f"/>
            <v:imagedata r:id="rId12" o:title=""/>
            <o:lock v:ext="edit" grouping="f" rotation="f" text="f" aspectratio="t"/>
            <w10:wrap type="none"/>
            <w10:anchorlock/>
          </v:shape>
          <o:OLEObject Type="Embed" ProgID="CorelDraw.Graphic.9" ShapeID="_x0000_i1028" DrawAspect="Content" ObjectID="_1468075728" r:id="rId11">
            <o:LockedField>false</o:LockedField>
          </o:OLEObject>
        </w:object>
      </w:r>
      <w:r>
        <w:rPr>
          <w:rFonts w:hint="eastAsia" w:ascii="宋体" w:hAnsi="宋体" w:eastAsia="宋体"/>
        </w:rPr>
        <w:t xml:space="preserve"> </w:t>
      </w:r>
    </w:p>
    <w:p>
      <w:pPr>
        <w:rPr>
          <w:rFonts w:hint="eastAsia" w:ascii="宋体" w:hAnsi="宋体" w:eastAsia="宋体"/>
        </w:rPr>
      </w:pPr>
      <w:r>
        <w:rPr>
          <w:rFonts w:hint="eastAsia" w:ascii="宋体" w:hAnsi="宋体" w:eastAsia="宋体"/>
        </w:rPr>
        <w:t>显示产品名称,型号和版本信息</w:t>
      </w:r>
    </w:p>
    <w:p>
      <w:pPr>
        <w:rPr>
          <w:rFonts w:hint="eastAsia" w:ascii="宋体" w:hAnsi="宋体" w:eastAsia="宋体"/>
        </w:rPr>
      </w:pPr>
      <w:r>
        <w:rPr>
          <w:rFonts w:hint="eastAsia" w:ascii="宋体" w:hAnsi="宋体" w:eastAsia="宋体"/>
        </w:rPr>
        <w:object>
          <v:shape id="_x0000_i1029" o:spt="75" type="#_x0000_t75" style="height:59.15pt;width:114.1pt;" o:ole="t" filled="f" stroked="f" coordsize="21600,21600">
            <v:path/>
            <v:fill on="f" focussize="0,0"/>
            <v:stroke on="f"/>
            <v:imagedata r:id="rId14" o:title=""/>
            <o:lock v:ext="edit" grouping="f" rotation="f" text="f" aspectratio="t"/>
            <w10:wrap type="none"/>
            <w10:anchorlock/>
          </v:shape>
          <o:OLEObject Type="Embed" ProgID="CorelDraw.Graphic.9" ShapeID="_x0000_i1029" DrawAspect="Content" ObjectID="_1468075729" r:id="rId13">
            <o:LockedField>false</o:LockedField>
          </o:OLEObject>
        </w:object>
      </w:r>
    </w:p>
    <w:p>
      <w:pPr>
        <w:rPr>
          <w:rFonts w:hint="eastAsia" w:ascii="宋体" w:hAnsi="宋体" w:eastAsia="宋体"/>
        </w:rPr>
      </w:pPr>
      <w:r>
        <w:rPr>
          <w:rFonts w:hint="eastAsia" w:ascii="宋体" w:hAnsi="宋体" w:eastAsia="宋体"/>
        </w:rPr>
        <w:t>2、用户主界面显示</w:t>
      </w:r>
    </w:p>
    <w:p>
      <w:pPr>
        <w:rPr>
          <w:rFonts w:hint="eastAsia" w:ascii="宋体" w:hAnsi="宋体" w:eastAsia="宋体"/>
        </w:rPr>
      </w:pPr>
      <w:r>
        <w:rPr>
          <w:rFonts w:hint="eastAsia" w:ascii="宋体" w:hAnsi="宋体" w:eastAsia="宋体"/>
        </w:rPr>
        <w:t>显示完开机显示信息之后,进入用户主界面显示如下：</w:t>
      </w:r>
    </w:p>
    <w:p>
      <w:pPr>
        <w:rPr>
          <w:rFonts w:hint="eastAsia" w:ascii="宋体" w:hAnsi="宋体" w:eastAsia="宋体"/>
        </w:rPr>
      </w:pPr>
      <w:r>
        <w:rPr>
          <w:rFonts w:hint="eastAsia" w:ascii="宋体" w:hAnsi="宋体" w:eastAsia="宋体"/>
        </w:rPr>
        <w:object>
          <v:shape id="_x0000_i1030" o:spt="75" type="#_x0000_t75" style="height:57.8pt;width:108.15pt;" o:ole="t" filled="f" stroked="f" coordsize="21600,21600">
            <v:path/>
            <v:fill on="f" focussize="0,0"/>
            <v:stroke on="f"/>
            <v:imagedata r:id="rId16" o:title=""/>
            <o:lock v:ext="edit" grouping="f" rotation="f" text="f" aspectratio="t"/>
            <w10:wrap type="none"/>
            <w10:anchorlock/>
          </v:shape>
          <o:OLEObject Type="Embed" ProgID="CorelDraw.Graphic.9" ShapeID="_x0000_i1030" DrawAspect="Content" ObjectID="_1468075730" r:id="rId15">
            <o:LockedField>false</o:LockedField>
          </o:OLEObject>
        </w:object>
      </w:r>
    </w:p>
    <w:p>
      <w:pPr>
        <w:rPr>
          <w:rFonts w:hint="eastAsia" w:ascii="宋体" w:hAnsi="宋体" w:eastAsia="宋体"/>
        </w:rPr>
      </w:pPr>
      <w:r>
        <w:rPr>
          <w:rFonts w:hint="eastAsia" w:ascii="宋体" w:hAnsi="宋体" w:eastAsia="宋体"/>
        </w:rPr>
        <w:t>第一行显示的内容根据用户设定的测量模式.可分为实时,峰值,自动峰值三种</w:t>
      </w:r>
    </w:p>
    <w:p>
      <w:pPr>
        <w:rPr>
          <w:rFonts w:hint="eastAsia" w:ascii="宋体" w:hAnsi="宋体" w:eastAsia="宋体"/>
        </w:rPr>
      </w:pPr>
      <w:r>
        <w:rPr>
          <w:rFonts w:hint="eastAsia" w:ascii="宋体" w:hAnsi="宋体" w:eastAsia="宋体"/>
        </w:rPr>
        <w:t>第二行显示的内容是用户存储的数据的地址</w:t>
      </w:r>
    </w:p>
    <w:p>
      <w:pPr>
        <w:rPr>
          <w:rFonts w:hint="eastAsia" w:ascii="宋体" w:hAnsi="宋体" w:eastAsia="宋体"/>
        </w:rPr>
      </w:pPr>
      <w:r>
        <w:rPr>
          <w:rFonts w:hint="eastAsia" w:ascii="宋体" w:hAnsi="宋体" w:eastAsia="宋体"/>
        </w:rPr>
        <w:t>第三行显示的内容是显示的测量的力值</w:t>
      </w:r>
    </w:p>
    <w:p>
      <w:pPr>
        <w:rPr>
          <w:rFonts w:hint="eastAsia" w:ascii="宋体" w:hAnsi="宋体" w:eastAsia="宋体"/>
        </w:rPr>
      </w:pPr>
      <w:r>
        <w:rPr>
          <w:rFonts w:hint="eastAsia" w:ascii="宋体" w:hAnsi="宋体" w:eastAsia="宋体"/>
        </w:rPr>
        <w:t>3、用户设置界面</w:t>
      </w:r>
    </w:p>
    <w:p>
      <w:pPr>
        <w:rPr>
          <w:rFonts w:hint="eastAsia" w:ascii="宋体" w:hAnsi="宋体" w:eastAsia="宋体"/>
        </w:rPr>
      </w:pPr>
      <w:r>
        <w:rPr>
          <w:rFonts w:hint="eastAsia" w:ascii="宋体" w:hAnsi="宋体" w:eastAsia="宋体"/>
        </w:rPr>
        <w:t>按一下设置键,显示如下:</w:t>
      </w:r>
    </w:p>
    <w:p>
      <w:pPr>
        <w:rPr>
          <w:rFonts w:hint="eastAsia" w:ascii="宋体" w:hAnsi="宋体" w:eastAsia="宋体"/>
        </w:rPr>
      </w:pPr>
      <w:r>
        <w:rPr>
          <w:rFonts w:hint="eastAsia" w:ascii="宋体" w:hAnsi="宋体" w:eastAsia="宋体"/>
        </w:rPr>
        <w:object>
          <v:shape id="_x0000_i1031" o:spt="75" type="#_x0000_t75" style="height:57.65pt;width:108.05pt;" o:ole="t" filled="f" stroked="f" coordsize="21600,21600">
            <v:path/>
            <v:fill on="f" focussize="0,0"/>
            <v:stroke on="f"/>
            <v:imagedata r:id="rId18" o:title=""/>
            <o:lock v:ext="edit" grouping="f" rotation="f" text="f" aspectratio="t"/>
            <w10:wrap type="none"/>
            <w10:anchorlock/>
          </v:shape>
          <o:OLEObject Type="Embed" ProgID="CorelDraw.Graphic.9" ShapeID="_x0000_i1031" DrawAspect="Content" ObjectID="_1468075731" r:id="rId17">
            <o:LockedField>false</o:LockedField>
          </o:OLEObject>
        </w:object>
      </w:r>
    </w:p>
    <w:p>
      <w:pPr>
        <w:rPr>
          <w:rFonts w:hint="eastAsia" w:ascii="宋体" w:hAnsi="宋体" w:eastAsia="宋体"/>
        </w:rPr>
      </w:pPr>
      <w:r>
        <w:rPr>
          <w:rFonts w:hint="eastAsia" w:ascii="宋体" w:hAnsi="宋体" w:eastAsia="宋体"/>
        </w:rPr>
        <w:t>用户设置界面共有如下几条</w:t>
      </w:r>
    </w:p>
    <w:p>
      <w:pPr>
        <w:rPr>
          <w:rFonts w:hint="eastAsia" w:ascii="宋体" w:hAnsi="宋体" w:eastAsia="宋体"/>
        </w:rPr>
      </w:pPr>
      <w:r>
        <w:rPr>
          <w:rFonts w:hint="eastAsia" w:ascii="宋体" w:hAnsi="宋体" w:eastAsia="宋体"/>
        </w:rPr>
        <w:t>1: 上限值设定</w:t>
      </w:r>
    </w:p>
    <w:p>
      <w:pPr>
        <w:rPr>
          <w:rFonts w:hint="eastAsia" w:ascii="宋体" w:hAnsi="宋体" w:eastAsia="宋体"/>
        </w:rPr>
      </w:pPr>
      <w:r>
        <w:rPr>
          <w:rFonts w:hint="eastAsia" w:ascii="宋体" w:hAnsi="宋体" w:eastAsia="宋体"/>
        </w:rPr>
        <w:t>2: 下限值设定</w:t>
      </w:r>
    </w:p>
    <w:p>
      <w:pPr>
        <w:rPr>
          <w:rFonts w:hint="eastAsia" w:ascii="宋体" w:hAnsi="宋体" w:eastAsia="宋体"/>
        </w:rPr>
      </w:pPr>
      <w:r>
        <w:rPr>
          <w:rFonts w:hint="eastAsia" w:ascii="宋体" w:hAnsi="宋体" w:eastAsia="宋体"/>
        </w:rPr>
        <w:t>3: 最小存储值</w:t>
      </w:r>
    </w:p>
    <w:p>
      <w:pPr>
        <w:rPr>
          <w:rFonts w:hint="eastAsia" w:ascii="宋体" w:hAnsi="宋体" w:eastAsia="宋体"/>
        </w:rPr>
      </w:pPr>
      <w:r>
        <w:rPr>
          <w:rFonts w:hint="eastAsia" w:ascii="宋体" w:hAnsi="宋体" w:eastAsia="宋体"/>
        </w:rPr>
        <w:t>4: 最小峰值保持值</w:t>
      </w:r>
    </w:p>
    <w:p>
      <w:pPr>
        <w:rPr>
          <w:rFonts w:hint="eastAsia" w:ascii="宋体" w:hAnsi="宋体" w:eastAsia="宋体"/>
        </w:rPr>
      </w:pPr>
      <w:r>
        <w:rPr>
          <w:rFonts w:hint="eastAsia" w:ascii="宋体" w:hAnsi="宋体" w:eastAsia="宋体"/>
        </w:rPr>
        <w:t>5: 自动峰值时间</w:t>
      </w:r>
    </w:p>
    <w:p>
      <w:pPr>
        <w:rPr>
          <w:rFonts w:hint="eastAsia" w:ascii="宋体" w:hAnsi="宋体" w:eastAsia="宋体"/>
        </w:rPr>
      </w:pPr>
      <w:r>
        <w:rPr>
          <w:rFonts w:hint="eastAsia" w:ascii="宋体" w:hAnsi="宋体" w:eastAsia="宋体"/>
        </w:rPr>
        <w:t>6: 自动关机时间</w:t>
      </w:r>
    </w:p>
    <w:p>
      <w:pPr>
        <w:rPr>
          <w:rFonts w:hint="eastAsia" w:ascii="宋体" w:hAnsi="宋体" w:eastAsia="宋体"/>
        </w:rPr>
      </w:pPr>
      <w:r>
        <w:rPr>
          <w:rFonts w:hint="eastAsia" w:ascii="宋体" w:hAnsi="宋体" w:eastAsia="宋体"/>
        </w:rPr>
        <w:t>7: 重力加速度=</w:t>
      </w:r>
    </w:p>
    <w:p>
      <w:pPr>
        <w:rPr>
          <w:rFonts w:hint="eastAsia" w:ascii="宋体" w:hAnsi="宋体" w:eastAsia="宋体"/>
        </w:rPr>
      </w:pPr>
      <w:r>
        <w:rPr>
          <w:rFonts w:hint="eastAsia" w:ascii="宋体" w:hAnsi="宋体" w:eastAsia="宋体"/>
        </w:rPr>
        <w:t>8: 恢复初始设置</w:t>
      </w:r>
    </w:p>
    <w:p>
      <w:pPr>
        <w:ind w:firstLine="359" w:firstLineChars="171"/>
        <w:rPr>
          <w:rFonts w:hint="eastAsia" w:ascii="宋体" w:hAnsi="宋体" w:eastAsia="宋体"/>
        </w:rPr>
      </w:pPr>
      <w:r>
        <w:rPr>
          <w:rFonts w:hint="eastAsia" w:ascii="宋体" w:hAnsi="宋体" w:eastAsia="宋体"/>
        </w:rPr>
        <w:t>通过向上键或者向下键进行设置项的选择,选择到用户的设置项时，通过按设置键进入参数设置界面。</w:t>
      </w:r>
    </w:p>
    <w:p>
      <w:pPr>
        <w:rPr>
          <w:rFonts w:hint="eastAsia" w:ascii="宋体" w:hAnsi="宋体" w:eastAsia="宋体"/>
        </w:rPr>
      </w:pPr>
      <w:r>
        <w:rPr>
          <w:rFonts w:hint="eastAsia" w:ascii="宋体" w:hAnsi="宋体" w:eastAsia="宋体"/>
        </w:rPr>
        <w:t>4、参数设置界面（以上限值设定为例）</w:t>
      </w:r>
    </w:p>
    <w:p>
      <w:pPr>
        <w:ind w:firstLine="359" w:firstLineChars="171"/>
        <w:rPr>
          <w:rFonts w:hint="eastAsia" w:ascii="宋体" w:hAnsi="宋体" w:eastAsia="宋体"/>
        </w:rPr>
      </w:pPr>
      <w:r>
        <w:rPr>
          <w:rFonts w:hint="eastAsia" w:ascii="宋体" w:hAnsi="宋体" w:eastAsia="宋体"/>
        </w:rPr>
        <w:t>在用户设置界面，按设置键进入参数设置界面显示如下：</w:t>
      </w:r>
    </w:p>
    <w:p>
      <w:pPr>
        <w:ind w:firstLine="359" w:firstLineChars="171"/>
        <w:rPr>
          <w:rFonts w:hint="eastAsia" w:ascii="宋体" w:hAnsi="宋体" w:eastAsia="宋体"/>
        </w:rPr>
      </w:pPr>
      <w:r>
        <w:rPr>
          <w:rFonts w:hint="eastAsia" w:ascii="宋体" w:hAnsi="宋体" w:eastAsia="宋体"/>
        </w:rPr>
        <w:object>
          <v:shape id="_x0000_i1032" o:spt="75" type="#_x0000_t75" style="height:60.95pt;width:113.35pt;" o:ole="t" filled="f" stroked="f" coordsize="21600,21600">
            <v:path/>
            <v:fill on="f" focussize="0,0"/>
            <v:stroke on="f"/>
            <v:imagedata r:id="rId20" o:title=""/>
            <o:lock v:ext="edit" grouping="f" rotation="f" text="f" aspectratio="t"/>
            <w10:wrap type="none"/>
            <w10:anchorlock/>
          </v:shape>
          <o:OLEObject Type="Embed" ProgID="CorelDraw.Graphic.9" ShapeID="_x0000_i1032" DrawAspect="Content" ObjectID="_1468075732" r:id="rId19">
            <o:LockedField>false</o:LockedField>
          </o:OLEObject>
        </w:object>
      </w:r>
    </w:p>
    <w:p>
      <w:pPr>
        <w:ind w:firstLine="359" w:firstLineChars="171"/>
        <w:rPr>
          <w:rFonts w:hint="eastAsia" w:ascii="宋体" w:hAnsi="宋体" w:eastAsia="宋体"/>
        </w:rPr>
      </w:pPr>
      <w:r>
        <w:rPr>
          <w:rFonts w:hint="eastAsia" w:ascii="宋体" w:hAnsi="宋体" w:eastAsia="宋体"/>
        </w:rPr>
        <w:t>设置参数说明：通过向上键和向下键进行移位和数据修改，此时按设置键，确定并保存设置数据,（如按置零键返回,不修改数据）。设置的数据不能超过最大负荷值。</w:t>
      </w:r>
    </w:p>
    <w:p>
      <w:pPr>
        <w:rPr>
          <w:rFonts w:hint="eastAsia" w:ascii="宋体" w:hAnsi="宋体" w:eastAsia="宋体"/>
        </w:rPr>
      </w:pPr>
      <w:r>
        <w:rPr>
          <w:rFonts w:hint="eastAsia" w:ascii="宋体" w:hAnsi="宋体" w:eastAsia="宋体"/>
        </w:rPr>
        <w:t>4.1 上限值设定</w:t>
      </w:r>
    </w:p>
    <w:p>
      <w:pPr>
        <w:ind w:firstLine="359" w:firstLineChars="171"/>
        <w:rPr>
          <w:rFonts w:hint="eastAsia" w:ascii="宋体" w:hAnsi="宋体" w:eastAsia="宋体"/>
        </w:rPr>
      </w:pPr>
      <w:r>
        <w:rPr>
          <w:rFonts w:hint="eastAsia" w:ascii="宋体" w:hAnsi="宋体" w:eastAsia="宋体"/>
        </w:rPr>
        <w:t>用户设定上限值,根据需要自由设定,达到上限值即自动声光报警,上限值不高于满量程.</w:t>
      </w:r>
    </w:p>
    <w:p>
      <w:pPr>
        <w:rPr>
          <w:rFonts w:hint="eastAsia" w:ascii="宋体" w:hAnsi="宋体" w:eastAsia="宋体"/>
        </w:rPr>
      </w:pPr>
      <w:r>
        <w:rPr>
          <w:rFonts w:hint="eastAsia" w:ascii="宋体" w:hAnsi="宋体" w:eastAsia="宋体"/>
        </w:rPr>
        <w:t>4.2 下限值设定</w:t>
      </w:r>
    </w:p>
    <w:p>
      <w:pPr>
        <w:ind w:firstLine="359" w:firstLineChars="171"/>
        <w:rPr>
          <w:rFonts w:hint="eastAsia" w:ascii="宋体" w:hAnsi="宋体" w:eastAsia="宋体"/>
        </w:rPr>
      </w:pPr>
      <w:r>
        <w:rPr>
          <w:rFonts w:hint="eastAsia" w:ascii="宋体" w:hAnsi="宋体" w:eastAsia="宋体"/>
        </w:rPr>
        <w:t>用户设定下限值,根据需要自由设定,达到下限值即自动灯光报警,下限值不得高于设定的上限值.</w:t>
      </w:r>
    </w:p>
    <w:p>
      <w:pPr>
        <w:rPr>
          <w:rFonts w:hint="eastAsia" w:ascii="宋体" w:hAnsi="宋体" w:eastAsia="宋体"/>
        </w:rPr>
      </w:pPr>
      <w:r>
        <w:rPr>
          <w:rFonts w:hint="eastAsia" w:ascii="宋体" w:hAnsi="宋体" w:eastAsia="宋体"/>
        </w:rPr>
        <w:t>4.3 最小存储值设定</w:t>
      </w:r>
    </w:p>
    <w:p>
      <w:pPr>
        <w:ind w:firstLine="359" w:firstLineChars="171"/>
        <w:rPr>
          <w:rFonts w:hint="eastAsia" w:ascii="宋体" w:hAnsi="宋体" w:eastAsia="宋体"/>
        </w:rPr>
      </w:pPr>
      <w:r>
        <w:rPr>
          <w:rFonts w:hint="eastAsia" w:ascii="宋体" w:hAnsi="宋体" w:eastAsia="宋体"/>
        </w:rPr>
        <w:t>用户根据存储需要设定最小存储值,小于该值的数据将不被储存.</w:t>
      </w:r>
    </w:p>
    <w:p>
      <w:pPr>
        <w:rPr>
          <w:rFonts w:hint="eastAsia" w:ascii="宋体" w:hAnsi="宋体" w:eastAsia="宋体"/>
        </w:rPr>
      </w:pPr>
      <w:r>
        <w:rPr>
          <w:rFonts w:hint="eastAsia" w:ascii="宋体" w:hAnsi="宋体" w:eastAsia="宋体"/>
        </w:rPr>
        <w:t>4.4 最小峰值保持值设定</w:t>
      </w:r>
    </w:p>
    <w:p>
      <w:pPr>
        <w:ind w:firstLine="359" w:firstLineChars="171"/>
        <w:rPr>
          <w:rFonts w:hint="eastAsia" w:ascii="宋体" w:hAnsi="宋体" w:eastAsia="宋体"/>
        </w:rPr>
      </w:pPr>
      <w:r>
        <w:rPr>
          <w:rFonts w:hint="eastAsia" w:ascii="宋体" w:hAnsi="宋体" w:eastAsia="宋体"/>
        </w:rPr>
        <w:t>用户根据峰值,自动峰值测量需要自由设定,小于该值的数据不被峰值保存.</w:t>
      </w:r>
    </w:p>
    <w:p>
      <w:pPr>
        <w:rPr>
          <w:rFonts w:hint="eastAsia" w:ascii="宋体" w:hAnsi="宋体" w:eastAsia="宋体"/>
        </w:rPr>
      </w:pPr>
      <w:r>
        <w:rPr>
          <w:rFonts w:hint="eastAsia" w:ascii="宋体" w:hAnsi="宋体" w:eastAsia="宋体"/>
        </w:rPr>
        <w:t>4.5 自动峰值时间设定</w:t>
      </w:r>
    </w:p>
    <w:p>
      <w:pPr>
        <w:ind w:left="359" w:leftChars="171"/>
        <w:rPr>
          <w:rFonts w:hint="eastAsia" w:ascii="宋体" w:hAnsi="宋体" w:eastAsia="宋体"/>
        </w:rPr>
      </w:pPr>
      <w:r>
        <w:rPr>
          <w:rFonts w:hint="eastAsia" w:ascii="宋体" w:hAnsi="宋体" w:eastAsia="宋体"/>
        </w:rPr>
        <w:t>用户根据自动峰值测量状态下峰值需要保持的时间从1秒-99秒自由设定.</w:t>
      </w:r>
    </w:p>
    <w:p>
      <w:pPr>
        <w:rPr>
          <w:rFonts w:hint="eastAsia" w:ascii="宋体" w:hAnsi="宋体" w:eastAsia="宋体"/>
        </w:rPr>
      </w:pPr>
      <w:r>
        <w:rPr>
          <w:rFonts w:hint="eastAsia" w:ascii="宋体" w:hAnsi="宋体" w:eastAsia="宋体"/>
        </w:rPr>
        <w:t>4.6 自动关机时间设定</w:t>
      </w:r>
    </w:p>
    <w:p>
      <w:pPr>
        <w:ind w:left="359" w:leftChars="171"/>
        <w:rPr>
          <w:rFonts w:hint="eastAsia" w:ascii="宋体" w:hAnsi="宋体" w:eastAsia="宋体"/>
        </w:rPr>
      </w:pPr>
      <w:r>
        <w:rPr>
          <w:rFonts w:hint="eastAsia" w:ascii="宋体" w:hAnsi="宋体" w:eastAsia="宋体"/>
        </w:rPr>
        <w:t>无操作状态下,自动关机时间从1分钟-99分钟可自由设定.</w:t>
      </w:r>
    </w:p>
    <w:p>
      <w:pPr>
        <w:rPr>
          <w:rFonts w:hint="eastAsia" w:ascii="宋体" w:hAnsi="宋体" w:eastAsia="宋体"/>
        </w:rPr>
      </w:pPr>
      <w:r>
        <w:rPr>
          <w:rFonts w:hint="eastAsia" w:ascii="宋体" w:hAnsi="宋体" w:eastAsia="宋体"/>
        </w:rPr>
        <w:t>4.7 重力加速度设定</w:t>
      </w:r>
    </w:p>
    <w:p>
      <w:pPr>
        <w:ind w:left="357" w:leftChars="170"/>
        <w:rPr>
          <w:rFonts w:hint="eastAsia" w:ascii="宋体" w:hAnsi="宋体" w:eastAsia="宋体"/>
        </w:rPr>
      </w:pPr>
      <w:r>
        <w:rPr>
          <w:rFonts w:hint="eastAsia" w:ascii="宋体" w:hAnsi="宋体" w:eastAsia="宋体"/>
        </w:rPr>
        <w:t>用户可根据本地区的位置设定重力加速度值,本机默认9.794.</w:t>
      </w:r>
    </w:p>
    <w:p>
      <w:pPr>
        <w:rPr>
          <w:rFonts w:hint="eastAsia" w:ascii="宋体" w:hAnsi="宋体" w:eastAsia="宋体"/>
        </w:rPr>
      </w:pPr>
      <w:r>
        <w:rPr>
          <w:rFonts w:hint="eastAsia" w:ascii="宋体" w:hAnsi="宋体" w:eastAsia="宋体"/>
        </w:rPr>
        <w:t>4.8 恢复初始设置</w:t>
      </w:r>
    </w:p>
    <w:p>
      <w:pPr>
        <w:ind w:left="357" w:leftChars="170"/>
        <w:rPr>
          <w:rFonts w:hint="eastAsia" w:ascii="宋体" w:hAnsi="宋体" w:eastAsia="宋体"/>
        </w:rPr>
      </w:pPr>
      <w:r>
        <w:rPr>
          <w:rFonts w:hint="eastAsia" w:ascii="宋体" w:hAnsi="宋体" w:eastAsia="宋体"/>
        </w:rPr>
        <w:t>用户操作不当或多次更改数据出现混乱,可以通过此项设置来把1-7的数据恢复到出厂状态.</w:t>
      </w:r>
    </w:p>
    <w:p>
      <w:pPr>
        <w:rPr>
          <w:rFonts w:hint="eastAsia" w:ascii="宋体" w:hAnsi="宋体" w:eastAsia="宋体"/>
        </w:rPr>
      </w:pPr>
      <w:r>
        <w:rPr>
          <w:rFonts w:hint="eastAsia" w:ascii="宋体" w:hAnsi="宋体" w:eastAsia="宋体"/>
        </w:rPr>
        <w:t>5、数显标尺使用说明</w:t>
      </w:r>
    </w:p>
    <w:p>
      <w:pPr>
        <w:rPr>
          <w:rFonts w:hint="eastAsia" w:ascii="宋体" w:hAnsi="宋体" w:eastAsia="宋体"/>
          <w:szCs w:val="22"/>
        </w:rPr>
      </w:pPr>
      <w:r>
        <w:rPr>
          <w:rFonts w:hint="eastAsia" w:ascii="宋体" w:hAnsi="宋体" w:eastAsia="宋体"/>
          <w:szCs w:val="22"/>
        </w:rPr>
        <w:t>①、ON/OFF:此键为开关键，电源在开与关之间相切换；in/mm:此键为单位转换键是英寸与毫米两者之间互相切换；</w:t>
      </w:r>
      <w:r>
        <w:rPr>
          <w:rFonts w:hint="eastAsia" w:ascii="宋体" w:hAnsi="宋体" w:eastAsia="宋体"/>
          <w:szCs w:val="22"/>
        </w:rPr>
        <w:br w:type="textWrapping"/>
      </w:r>
      <w:r>
        <w:rPr>
          <w:rFonts w:hint="eastAsia" w:ascii="宋体" w:hAnsi="宋体" w:eastAsia="宋体"/>
          <w:szCs w:val="22"/>
        </w:rPr>
        <w:t>②、ZERO此键为置零键，将显示的数值清零。</w:t>
      </w:r>
      <w:r>
        <w:rPr>
          <w:rFonts w:hint="eastAsia" w:ascii="宋体" w:hAnsi="宋体" w:eastAsia="宋体"/>
          <w:szCs w:val="22"/>
        </w:rPr>
        <w:br w:type="textWrapping"/>
      </w:r>
      <w:r>
        <w:rPr>
          <w:rFonts w:hint="eastAsia" w:ascii="宋体" w:hAnsi="宋体" w:eastAsia="宋体"/>
          <w:szCs w:val="22"/>
        </w:rPr>
        <w:t>③、hold:此键为锁定记忆键，数值上会有“H宇符出现数值将被锁定，不发生任何变化再按一次锁定功能清除</w:t>
      </w:r>
      <w:r>
        <w:rPr>
          <w:rFonts w:hint="eastAsia" w:ascii="宋体" w:hAnsi="宋体" w:eastAsia="宋体"/>
          <w:szCs w:val="22"/>
        </w:rPr>
        <w:br w:type="textWrapping"/>
      </w:r>
      <w:r>
        <w:rPr>
          <w:rFonts w:hint="eastAsia" w:ascii="宋体" w:hAnsi="宋体" w:eastAsia="宋体"/>
          <w:szCs w:val="22"/>
        </w:rPr>
        <w:t>④、ABS:此键为绝对键</w:t>
      </w:r>
      <w:r>
        <w:rPr>
          <w:rFonts w:hint="eastAsia" w:ascii="宋体" w:hAnsi="宋体" w:eastAsia="宋体"/>
          <w:szCs w:val="22"/>
        </w:rPr>
        <w:br w:type="textWrapping"/>
      </w:r>
      <w:r>
        <w:rPr>
          <w:rFonts w:hint="eastAsia" w:ascii="宋体" w:hAnsi="宋体" w:eastAsia="宋体"/>
          <w:szCs w:val="22"/>
        </w:rPr>
        <w:t>·显示窗显示某一数值而数值上没有INc"字符出现这时表示正常测量模式·当按下此键后显示窗将会显示为零数值上有"INC"字符出现这时表示ABS测量模式表示以此处为起始点测量距离显示数值为ABS测量模式下的数值</w:t>
      </w:r>
    </w:p>
    <w:p>
      <w:pPr>
        <w:rPr>
          <w:rFonts w:hint="eastAsia" w:ascii="宋体" w:hAnsi="宋体" w:eastAsia="宋体"/>
        </w:rPr>
      </w:pPr>
      <w:r>
        <w:rPr>
          <w:rFonts w:hint="eastAsia" w:ascii="宋体" w:hAnsi="宋体" w:eastAsia="宋体"/>
          <w:szCs w:val="22"/>
        </w:rPr>
        <w:t>·直到再次按下此键后数值上没有INC字符出现表示又回到正常测量模式显示数值为正常测量模式下的数值；</w:t>
      </w:r>
      <w:r>
        <w:rPr>
          <w:rFonts w:hint="eastAsia" w:ascii="宋体" w:hAnsi="宋体" w:eastAsia="宋体"/>
          <w:szCs w:val="22"/>
        </w:rPr>
        <w:br w:type="textWrapping"/>
      </w:r>
      <w:r>
        <w:rPr>
          <w:rFonts w:hint="eastAsia" w:ascii="宋体" w:hAnsi="宋体" w:eastAsia="宋体"/>
          <w:szCs w:val="22"/>
        </w:rPr>
        <w:t>⑤、in/mm:此键为单位转换键是英寸与毫米两者之间互相切换；</w:t>
      </w:r>
    </w:p>
    <w:p>
      <w:pPr>
        <w:rPr>
          <w:rFonts w:hint="eastAsia" w:ascii="宋体" w:hAnsi="宋体" w:eastAsia="宋体"/>
          <w:b/>
          <w:sz w:val="30"/>
        </w:rPr>
      </w:pPr>
      <w:r>
        <w:rPr>
          <w:rFonts w:hint="eastAsia" w:ascii="宋体" w:hAnsi="宋体" w:eastAsia="宋体"/>
          <w:b/>
          <w:sz w:val="30"/>
        </w:rPr>
        <w:t>八.其它功能说明</w:t>
      </w:r>
    </w:p>
    <w:p>
      <w:pPr>
        <w:rPr>
          <w:rFonts w:hint="eastAsia" w:ascii="宋体" w:hAnsi="宋体" w:eastAsia="宋体"/>
        </w:rPr>
      </w:pPr>
      <w:r>
        <w:rPr>
          <w:rFonts w:hint="eastAsia" w:ascii="宋体" w:hAnsi="宋体" w:eastAsia="宋体"/>
        </w:rPr>
        <w:t>1、打印功能说明：通过微型打印机打印数据</w:t>
      </w:r>
    </w:p>
    <w:p>
      <w:pPr>
        <w:rPr>
          <w:rFonts w:hint="eastAsia" w:ascii="宋体" w:hAnsi="宋体" w:eastAsia="宋体"/>
        </w:rPr>
      </w:pPr>
      <w:r>
        <w:rPr>
          <w:rFonts w:hint="eastAsia" w:ascii="宋体" w:hAnsi="宋体" w:eastAsia="宋体"/>
        </w:rPr>
        <w:t>2、通讯：通过USB和上位机进行通讯。通讯协议采用MODBUS-RTU协议,同步测试功能可连接电脑测试，电脑上同步显示测试力曲线图及测试过程中详细的测试力的记录，并可保存、打印，做各种分析。</w:t>
      </w:r>
    </w:p>
    <w:p>
      <w:pPr>
        <w:rPr>
          <w:rFonts w:hint="eastAsia" w:ascii="宋体" w:hAnsi="宋体" w:eastAsia="宋体"/>
        </w:rPr>
      </w:pPr>
      <w:r>
        <w:rPr>
          <w:rFonts w:hint="eastAsia" w:ascii="宋体" w:hAnsi="宋体" w:eastAsia="宋体"/>
        </w:rPr>
        <w:t>3、保存数据：通过保存键保存测量时的数据选择到</w:t>
      </w:r>
    </w:p>
    <w:p>
      <w:pPr>
        <w:rPr>
          <w:rFonts w:hint="eastAsia" w:ascii="宋体" w:hAnsi="宋体" w:eastAsia="宋体"/>
        </w:rPr>
      </w:pPr>
      <w:r>
        <w:rPr>
          <w:rFonts w:hint="eastAsia" w:ascii="宋体" w:hAnsi="宋体" w:eastAsia="宋体"/>
        </w:rPr>
        <w:t>4、查看存储数据：通过查看键查看存储的数据</w:t>
      </w:r>
    </w:p>
    <w:p>
      <w:pPr>
        <w:rPr>
          <w:rFonts w:hint="eastAsia" w:ascii="宋体" w:hAnsi="宋体" w:eastAsia="宋体"/>
        </w:rPr>
      </w:pPr>
      <w:r>
        <w:rPr>
          <w:rFonts w:hint="eastAsia" w:ascii="宋体" w:hAnsi="宋体" w:eastAsia="宋体"/>
        </w:rPr>
        <w:t>5、清存储数据：在查看界面，通过按置零或者长按置零键，来清当前或者全部存储数据</w:t>
      </w:r>
    </w:p>
    <w:p>
      <w:pPr>
        <w:rPr>
          <w:rFonts w:hint="eastAsia" w:ascii="宋体" w:hAnsi="宋体" w:eastAsia="宋体"/>
        </w:rPr>
      </w:pPr>
      <w:r>
        <w:rPr>
          <w:rFonts w:hint="eastAsia" w:ascii="宋体" w:hAnsi="宋体" w:eastAsia="宋体"/>
        </w:rPr>
        <w:t>6、报警说明：当测量值超过上限值或者低于下限值时，蜂鸣器进行报警，面板上的LED显示不同的色。当测量值超过最大负荷的120%时，可能会导致传感器的损坏。当测量值超过最大负荷的150%时，肯定会导致系统的损坏。当出现“超载”警告提示时，机器即进入自动保护状态，须重新开机，若无法测量请长按“设置”键，输入密码“上，下”，按“设置”键进入恢复出厂设置界面，选择恢复出厂设置，按“设置”键即可恢复。（若无法恢复时请联系厂家）</w:t>
      </w:r>
    </w:p>
    <w:p>
      <w:pPr>
        <w:rPr>
          <w:rFonts w:hint="eastAsia" w:ascii="宋体" w:hAnsi="宋体" w:eastAsia="宋体"/>
        </w:rPr>
      </w:pPr>
    </w:p>
    <w:p>
      <w:pPr>
        <w:rPr>
          <w:rFonts w:hint="eastAsia" w:ascii="宋体" w:hAnsi="宋体" w:eastAsia="宋体"/>
          <w:b/>
          <w:sz w:val="30"/>
        </w:rPr>
      </w:pPr>
      <w:r>
        <w:rPr>
          <w:rFonts w:hint="eastAsia" w:ascii="宋体" w:hAnsi="宋体" w:eastAsia="宋体"/>
          <w:b/>
          <w:sz w:val="30"/>
        </w:rPr>
        <w:t>九、用户操作</w:t>
      </w:r>
    </w:p>
    <w:p>
      <w:pPr>
        <w:rPr>
          <w:rFonts w:hint="eastAsia" w:ascii="宋体" w:hAnsi="宋体" w:eastAsia="宋体"/>
          <w:b/>
          <w:sz w:val="24"/>
        </w:rPr>
      </w:pPr>
      <w:r>
        <w:rPr>
          <w:rFonts w:hint="eastAsia" w:ascii="宋体" w:hAnsi="宋体" w:eastAsia="宋体"/>
          <w:b/>
          <w:sz w:val="24"/>
        </w:rPr>
        <w:t>·拉伸弹簧的变形量、工作负荷测试：</w:t>
      </w:r>
    </w:p>
    <w:p>
      <w:pPr>
        <w:rPr>
          <w:rFonts w:hint="eastAsia" w:ascii="宋体" w:hAnsi="宋体" w:eastAsia="宋体"/>
        </w:rPr>
      </w:pPr>
      <w:r>
        <w:rPr>
          <w:rFonts w:hint="eastAsia" w:ascii="宋体" w:hAnsi="宋体" w:eastAsia="宋体"/>
        </w:rPr>
        <w:t>A、接上电源，按下电源开关开机自检；</w:t>
      </w:r>
    </w:p>
    <w:p>
      <w:pPr>
        <w:rPr>
          <w:rFonts w:hint="eastAsia" w:ascii="宋体" w:hAnsi="宋体" w:eastAsia="宋体"/>
        </w:rPr>
      </w:pPr>
      <w:r>
        <w:rPr>
          <w:rFonts w:hint="eastAsia" w:ascii="宋体" w:hAnsi="宋体" w:eastAsia="宋体"/>
        </w:rPr>
        <w:t xml:space="preserve">B、按[置零]键，听到一声蜂鸣确认；   </w:t>
      </w:r>
    </w:p>
    <w:p>
      <w:pPr>
        <w:rPr>
          <w:rFonts w:hint="eastAsia" w:ascii="宋体" w:hAnsi="宋体" w:eastAsia="宋体"/>
        </w:rPr>
      </w:pPr>
      <w:r>
        <w:rPr>
          <w:rFonts w:hint="eastAsia" w:ascii="宋体" w:hAnsi="宋体" w:eastAsia="宋体"/>
        </w:rPr>
        <w:t>C、向上驱动手柄，连接上下拉簧钩头，驱动调整手柄，至负荷显示接近被测弹簧试验负荷值时，按下变形量显示置零钮。</w:t>
      </w:r>
    </w:p>
    <w:p>
      <w:pPr>
        <w:rPr>
          <w:rFonts w:hint="eastAsia" w:ascii="宋体" w:hAnsi="宋体" w:eastAsia="宋体"/>
        </w:rPr>
      </w:pPr>
      <w:r>
        <w:rPr>
          <w:rFonts w:hint="eastAsia" w:ascii="宋体" w:hAnsi="宋体" w:eastAsia="宋体"/>
        </w:rPr>
        <w:t>D、挂上被测拉簧，驱动手柄拉至所需变形量，读取负荷显示数值，即为该弹簧此变形量下的工作负荷值。</w:t>
      </w:r>
    </w:p>
    <w:p>
      <w:pPr>
        <w:rPr>
          <w:rFonts w:hint="eastAsia" w:ascii="宋体" w:hAnsi="宋体" w:eastAsia="宋体"/>
          <w:b/>
          <w:sz w:val="24"/>
        </w:rPr>
      </w:pPr>
      <w:r>
        <w:rPr>
          <w:rFonts w:hint="eastAsia" w:ascii="宋体" w:hAnsi="宋体" w:eastAsia="宋体"/>
          <w:b/>
          <w:sz w:val="24"/>
        </w:rPr>
        <w:t>·压缩弹簧的变形量、工作负荷测试：</w:t>
      </w:r>
    </w:p>
    <w:p>
      <w:pPr>
        <w:rPr>
          <w:rFonts w:hint="eastAsia" w:ascii="宋体" w:hAnsi="宋体" w:eastAsia="宋体"/>
        </w:rPr>
      </w:pPr>
      <w:r>
        <w:rPr>
          <w:rFonts w:hint="eastAsia" w:ascii="宋体" w:hAnsi="宋体" w:eastAsia="宋体"/>
        </w:rPr>
        <w:t xml:space="preserve">A、同上；   </w:t>
      </w:r>
    </w:p>
    <w:p>
      <w:pPr>
        <w:rPr>
          <w:rFonts w:hint="eastAsia" w:ascii="宋体" w:hAnsi="宋体" w:eastAsia="宋体"/>
        </w:rPr>
      </w:pPr>
      <w:r>
        <w:rPr>
          <w:rFonts w:hint="eastAsia" w:ascii="宋体" w:hAnsi="宋体" w:eastAsia="宋体"/>
        </w:rPr>
        <w:t xml:space="preserve">B、同上；   </w:t>
      </w:r>
    </w:p>
    <w:p>
      <w:pPr>
        <w:rPr>
          <w:rFonts w:hint="eastAsia" w:ascii="宋体" w:hAnsi="宋体" w:eastAsia="宋体"/>
        </w:rPr>
      </w:pPr>
      <w:r>
        <w:rPr>
          <w:rFonts w:hint="eastAsia" w:ascii="宋体" w:hAnsi="宋体" w:eastAsia="宋体"/>
        </w:rPr>
        <w:t xml:space="preserve">C、向下驱动手柄使上下压盘（测量触头）接触，驱动（调整）手柄，至负荷显示接近被测弹簧试验负荷，按下变形量显示置零钮；  </w:t>
      </w:r>
    </w:p>
    <w:p>
      <w:pPr>
        <w:rPr>
          <w:rFonts w:hint="eastAsia" w:ascii="宋体" w:hAnsi="宋体" w:eastAsia="宋体"/>
        </w:rPr>
      </w:pPr>
      <w:r>
        <w:rPr>
          <w:rFonts w:hint="eastAsia" w:ascii="宋体" w:hAnsi="宋体" w:eastAsia="宋体"/>
        </w:rPr>
        <w:t>D、放置被测压簧，转动手柄压至所需变形量，读取负荷显示数值，即为该弹簧此变形量下的工作负荷值。</w:t>
      </w:r>
    </w:p>
    <w:p>
      <w:pPr>
        <w:rPr>
          <w:rFonts w:hint="eastAsia" w:ascii="宋体" w:hAnsi="宋体" w:eastAsia="宋体"/>
          <w:b/>
        </w:rPr>
      </w:pPr>
      <w:r>
        <w:rPr>
          <w:rFonts w:hint="eastAsia" w:ascii="宋体" w:hAnsi="宋体" w:eastAsia="宋体"/>
          <w:b/>
        </w:rPr>
        <w:t>打印功能:</w:t>
      </w:r>
    </w:p>
    <w:p>
      <w:pPr>
        <w:rPr>
          <w:rFonts w:hint="eastAsia" w:ascii="宋体" w:hAnsi="宋体" w:eastAsia="宋体"/>
        </w:rPr>
      </w:pPr>
      <w:r>
        <w:rPr>
          <w:rFonts w:hint="eastAsia" w:ascii="宋体" w:hAnsi="宋体" w:eastAsia="宋体"/>
        </w:rPr>
        <w:t>如需打印需将测试数据保存后,按打印键数据打印出来</w:t>
      </w:r>
    </w:p>
    <w:p>
      <w:pPr>
        <w:rPr>
          <w:rFonts w:hint="eastAsia" w:ascii="宋体" w:hAnsi="宋体" w:eastAsia="宋体"/>
        </w:rPr>
      </w:pPr>
      <w:r>
        <w:rPr>
          <w:rFonts w:hint="eastAsia" w:ascii="宋体" w:hAnsi="宋体" w:eastAsia="宋体"/>
          <w:b/>
        </w:rPr>
        <w:t>注【1】：</w:t>
      </w:r>
      <w:r>
        <w:rPr>
          <w:rFonts w:hint="eastAsia" w:ascii="宋体" w:hAnsi="宋体" w:eastAsia="宋体"/>
        </w:rPr>
        <w:t>由于本机负荷测量传感器采用电阻应变式，当在负荷下也会产生一定的变形。为减少测量误差，变形量置零时的负荷传感器的负荷应尽可能接近被测弹簧的被测工作负荷值，以消除工作负荷传感器变形误差（传感器变形量和负荷关系见下表）。当一般精度测量时，变形量置零时的负荷值可取为10～15N。</w:t>
      </w:r>
    </w:p>
    <w:p>
      <w:pPr>
        <w:rPr>
          <w:rFonts w:hint="eastAsia" w:ascii="宋体" w:hAnsi="宋体" w:eastAsia="宋体"/>
        </w:rPr>
      </w:pPr>
      <w:r>
        <w:rPr>
          <w:rFonts w:hint="eastAsia" w:ascii="宋体" w:hAnsi="宋体" w:eastAsia="宋体"/>
          <w:b/>
        </w:rPr>
        <w:t>注【2】：</w:t>
      </w:r>
      <w:r>
        <w:rPr>
          <w:rFonts w:hint="eastAsia" w:ascii="宋体" w:hAnsi="宋体" w:eastAsia="宋体"/>
        </w:rPr>
        <w:t>由于变形量显示置零时，手柄向下到底置零。与测拉簧时相反，故所显示变形量为负值，实际读数取其绝对值，即正值。</w:t>
      </w:r>
    </w:p>
    <w:p>
      <w:pPr>
        <w:rPr>
          <w:rFonts w:hint="eastAsia" w:ascii="宋体" w:hAnsi="宋体" w:eastAsia="宋体"/>
        </w:rPr>
      </w:pPr>
    </w:p>
    <w:p>
      <w:pPr>
        <w:rPr>
          <w:rFonts w:hint="eastAsia" w:ascii="宋体" w:hAnsi="宋体" w:eastAsia="宋体"/>
          <w:b/>
          <w:sz w:val="30"/>
        </w:rPr>
      </w:pPr>
      <w:r>
        <w:rPr>
          <w:rFonts w:hint="eastAsia" w:ascii="宋体" w:hAnsi="宋体" w:eastAsia="宋体"/>
          <w:b/>
          <w:sz w:val="30"/>
        </w:rPr>
        <w:t xml:space="preserve">十、注意事项    </w:t>
      </w:r>
    </w:p>
    <w:p>
      <w:pPr>
        <w:rPr>
          <w:rFonts w:hint="eastAsia" w:ascii="宋体" w:hAnsi="宋体" w:eastAsia="宋体"/>
        </w:rPr>
      </w:pPr>
      <w:r>
        <w:rPr>
          <w:rFonts w:hint="eastAsia" w:ascii="宋体" w:hAnsi="宋体" w:eastAsia="宋体"/>
        </w:rPr>
        <w:t xml:space="preserve">    如果操作错误，可能会损坏本仪器或导致严重事故。本说明书中指出了预防事故发生的重要事项和仪器的使用方法，请在使用前仔细阅读此说明书，阅读后请妥善保存，以备再次阅读。</w:t>
      </w:r>
    </w:p>
    <w:p>
      <w:pPr>
        <w:rPr>
          <w:rFonts w:hint="eastAsia" w:ascii="宋体" w:hAnsi="宋体" w:eastAsia="宋体"/>
          <w:b/>
          <w:sz w:val="24"/>
        </w:rPr>
      </w:pPr>
      <w:r>
        <w:rPr>
          <w:rFonts w:hint="eastAsia" w:ascii="宋体" w:hAnsi="宋体" w:eastAsia="宋体"/>
          <w:b/>
          <w:sz w:val="24"/>
        </w:rPr>
        <w:t>·使用注意事项</w:t>
      </w:r>
    </w:p>
    <w:p>
      <w:pPr>
        <w:rPr>
          <w:rFonts w:hint="eastAsia" w:ascii="宋体" w:hAnsi="宋体" w:eastAsia="宋体"/>
        </w:rPr>
      </w:pPr>
      <w:r>
        <w:rPr>
          <w:rFonts w:hint="eastAsia" w:ascii="宋体" w:hAnsi="宋体" w:eastAsia="宋体"/>
        </w:rPr>
        <w:t>A、应保持环境清洁，避免有液体、铁屑等物质侵入变形量、工作负荷传感器部件内，损坏电子元件。</w:t>
      </w:r>
    </w:p>
    <w:p>
      <w:pPr>
        <w:rPr>
          <w:rFonts w:hint="eastAsia" w:ascii="宋体" w:hAnsi="宋体" w:eastAsia="宋体"/>
        </w:rPr>
      </w:pPr>
      <w:r>
        <w:rPr>
          <w:rFonts w:hint="eastAsia" w:ascii="宋体" w:hAnsi="宋体" w:eastAsia="宋体"/>
        </w:rPr>
        <w:t>B、请用柔软的布来清洁本仪器，将布浸入泡有清洁剂的水中，拧干后再清除灰尘和污垢。</w:t>
      </w:r>
    </w:p>
    <w:p>
      <w:pPr>
        <w:rPr>
          <w:rFonts w:hint="eastAsia" w:ascii="宋体" w:hAnsi="宋体" w:eastAsia="宋体"/>
          <w:b/>
        </w:rPr>
      </w:pPr>
      <w:r>
        <w:rPr>
          <w:rFonts w:hint="eastAsia" w:ascii="宋体" w:hAnsi="宋体" w:eastAsia="宋体"/>
          <w:b/>
        </w:rPr>
        <w:t>注意：不要使用易挥发的化学物质来清洁本仪器（如挥发剂、稀释剂、酒精等）</w:t>
      </w:r>
    </w:p>
    <w:p>
      <w:pPr>
        <w:rPr>
          <w:rFonts w:hint="eastAsia" w:ascii="宋体" w:hAnsi="宋体" w:eastAsia="宋体"/>
        </w:rPr>
      </w:pPr>
      <w:r>
        <w:rPr>
          <w:rFonts w:hint="eastAsia" w:ascii="宋体" w:hAnsi="宋体" w:eastAsia="宋体"/>
        </w:rPr>
        <w:t>C、请勿在以下环境中操作本机</w:t>
      </w:r>
    </w:p>
    <w:p>
      <w:pPr>
        <w:rPr>
          <w:rFonts w:hint="eastAsia" w:ascii="宋体" w:hAnsi="宋体" w:eastAsia="宋体"/>
        </w:rPr>
      </w:pPr>
      <w:r>
        <w:rPr>
          <w:rFonts w:hint="eastAsia" w:ascii="宋体" w:hAnsi="宋体" w:eastAsia="宋体"/>
        </w:rPr>
        <w:t>（1）潮湿的环境</w:t>
      </w:r>
    </w:p>
    <w:p>
      <w:pPr>
        <w:rPr>
          <w:rFonts w:hint="eastAsia" w:ascii="宋体" w:hAnsi="宋体" w:eastAsia="宋体"/>
        </w:rPr>
      </w:pPr>
      <w:r>
        <w:rPr>
          <w:rFonts w:hint="eastAsia" w:ascii="宋体" w:hAnsi="宋体" w:eastAsia="宋体"/>
        </w:rPr>
        <w:t>（2）多尘的环境</w:t>
      </w:r>
    </w:p>
    <w:p>
      <w:pPr>
        <w:rPr>
          <w:rFonts w:hint="eastAsia" w:ascii="宋体" w:hAnsi="宋体" w:eastAsia="宋体"/>
        </w:rPr>
      </w:pPr>
      <w:r>
        <w:rPr>
          <w:rFonts w:hint="eastAsia" w:ascii="宋体" w:hAnsi="宋体" w:eastAsia="宋体"/>
        </w:rPr>
        <w:t>（3）使用油或化学品的地方</w:t>
      </w:r>
    </w:p>
    <w:p>
      <w:pPr>
        <w:rPr>
          <w:rFonts w:hint="eastAsia" w:ascii="宋体" w:hAnsi="宋体" w:eastAsia="宋体"/>
        </w:rPr>
      </w:pPr>
      <w:r>
        <w:rPr>
          <w:rFonts w:hint="eastAsia" w:ascii="宋体" w:hAnsi="宋体" w:eastAsia="宋体"/>
        </w:rPr>
        <w:t>（4）周围有震源的地方</w:t>
      </w:r>
    </w:p>
    <w:p>
      <w:pPr>
        <w:rPr>
          <w:rFonts w:hint="eastAsia" w:ascii="宋体" w:hAnsi="宋体" w:eastAsia="宋体"/>
        </w:rPr>
      </w:pPr>
      <w:r>
        <w:rPr>
          <w:rFonts w:hint="eastAsia" w:ascii="宋体" w:hAnsi="宋体" w:eastAsia="宋体"/>
        </w:rPr>
        <w:t>D、变形量传感卡尺及滑动齿条表面可用清洁汽油擦净，并可少量钟表油润滑，不可使用丙酮、酒精。</w:t>
      </w:r>
    </w:p>
    <w:p>
      <w:pPr>
        <w:rPr>
          <w:rFonts w:hint="eastAsia" w:ascii="宋体" w:hAnsi="宋体" w:eastAsia="宋体"/>
        </w:rPr>
      </w:pPr>
      <w:r>
        <w:rPr>
          <w:rFonts w:hint="eastAsia" w:ascii="宋体" w:hAnsi="宋体" w:eastAsia="宋体"/>
        </w:rPr>
        <w:t>E、长时间不使用，应拔下电源插头，做好防尘、防湿处理。</w:t>
      </w:r>
    </w:p>
    <w:p>
      <w:pPr>
        <w:rPr>
          <w:rFonts w:hint="eastAsia" w:ascii="宋体" w:hAnsi="宋体" w:eastAsia="宋体"/>
        </w:rPr>
      </w:pPr>
    </w:p>
    <w:p>
      <w:pPr>
        <w:rPr>
          <w:rFonts w:hint="eastAsia" w:ascii="宋体" w:hAnsi="宋体" w:eastAsia="宋体"/>
          <w:b/>
          <w:sz w:val="32"/>
        </w:rPr>
      </w:pPr>
      <w:r>
        <w:rPr>
          <w:rFonts w:hint="eastAsia" w:ascii="宋体" w:hAnsi="宋体" w:eastAsia="宋体"/>
          <w:b/>
          <w:sz w:val="32"/>
        </w:rPr>
        <w:t>十一、故障与维修</w:t>
      </w:r>
    </w:p>
    <w:tbl>
      <w:tblPr>
        <w:tblStyle w:val="2"/>
        <w:tblW w:w="10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8"/>
        <w:gridCol w:w="3541"/>
        <w:gridCol w:w="3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558" w:type="dxa"/>
            <w:noWrap w:val="0"/>
            <w:vAlign w:val="top"/>
          </w:tcPr>
          <w:p>
            <w:pPr>
              <w:jc w:val="center"/>
              <w:rPr>
                <w:rFonts w:hint="eastAsia" w:ascii="宋体" w:hAnsi="宋体" w:eastAsia="宋体"/>
              </w:rPr>
            </w:pPr>
            <w:r>
              <w:rPr>
                <w:rFonts w:hint="eastAsia" w:ascii="宋体" w:hAnsi="宋体" w:eastAsia="宋体"/>
              </w:rPr>
              <w:t>现  象</w:t>
            </w:r>
          </w:p>
        </w:tc>
        <w:tc>
          <w:tcPr>
            <w:tcW w:w="3541" w:type="dxa"/>
            <w:noWrap w:val="0"/>
            <w:vAlign w:val="top"/>
          </w:tcPr>
          <w:p>
            <w:pPr>
              <w:jc w:val="center"/>
              <w:rPr>
                <w:rFonts w:hint="eastAsia" w:ascii="宋体" w:hAnsi="宋体" w:eastAsia="宋体"/>
              </w:rPr>
            </w:pPr>
            <w:r>
              <w:rPr>
                <w:rFonts w:hint="eastAsia" w:ascii="宋体" w:hAnsi="宋体" w:eastAsia="宋体"/>
              </w:rPr>
              <w:t>原  因</w:t>
            </w:r>
          </w:p>
        </w:tc>
        <w:tc>
          <w:tcPr>
            <w:tcW w:w="3549" w:type="dxa"/>
            <w:noWrap w:val="0"/>
            <w:vAlign w:val="top"/>
          </w:tcPr>
          <w:p>
            <w:pPr>
              <w:jc w:val="center"/>
              <w:rPr>
                <w:rFonts w:hint="eastAsia" w:ascii="宋体" w:hAnsi="宋体" w:eastAsia="宋体"/>
              </w:rPr>
            </w:pPr>
            <w:r>
              <w:rPr>
                <w:rFonts w:hint="eastAsia" w:ascii="宋体" w:hAnsi="宋体" w:eastAsia="宋体"/>
              </w:rPr>
              <w:t>修  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558" w:type="dxa"/>
            <w:noWrap w:val="0"/>
            <w:vAlign w:val="center"/>
          </w:tcPr>
          <w:p>
            <w:pPr>
              <w:rPr>
                <w:rFonts w:hint="eastAsia" w:ascii="宋体" w:hAnsi="宋体" w:eastAsia="宋体"/>
              </w:rPr>
            </w:pPr>
            <w:r>
              <w:rPr>
                <w:rFonts w:hint="eastAsia" w:ascii="宋体" w:hAnsi="宋体" w:eastAsia="宋体"/>
              </w:rPr>
              <w:t>变形量显示器只显示000.00或IN00.000</w:t>
            </w:r>
          </w:p>
        </w:tc>
        <w:tc>
          <w:tcPr>
            <w:tcW w:w="3541" w:type="dxa"/>
            <w:noWrap w:val="0"/>
            <w:vAlign w:val="center"/>
          </w:tcPr>
          <w:p>
            <w:pPr>
              <w:rPr>
                <w:rFonts w:hint="eastAsia" w:ascii="宋体" w:hAnsi="宋体" w:eastAsia="宋体"/>
              </w:rPr>
            </w:pPr>
            <w:r>
              <w:rPr>
                <w:rFonts w:hint="eastAsia" w:ascii="宋体" w:hAnsi="宋体" w:eastAsia="宋体"/>
              </w:rPr>
              <w:t>两功能按钮簧片短路</w:t>
            </w:r>
          </w:p>
        </w:tc>
        <w:tc>
          <w:tcPr>
            <w:tcW w:w="3549" w:type="dxa"/>
            <w:noWrap w:val="0"/>
            <w:vAlign w:val="center"/>
          </w:tcPr>
          <w:p>
            <w:pPr>
              <w:rPr>
                <w:rFonts w:hint="eastAsia" w:ascii="宋体" w:hAnsi="宋体" w:eastAsia="宋体"/>
              </w:rPr>
            </w:pPr>
            <w:r>
              <w:rPr>
                <w:rFonts w:hint="eastAsia" w:ascii="宋体" w:hAnsi="宋体" w:eastAsia="宋体"/>
              </w:rPr>
              <w:t>取下护框，使按钮簧片处于理想状态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558" w:type="dxa"/>
            <w:noWrap w:val="0"/>
            <w:vAlign w:val="center"/>
          </w:tcPr>
          <w:p>
            <w:pPr>
              <w:rPr>
                <w:rFonts w:hint="eastAsia" w:ascii="宋体" w:hAnsi="宋体" w:eastAsia="宋体"/>
              </w:rPr>
            </w:pPr>
            <w:r>
              <w:rPr>
                <w:rFonts w:hint="eastAsia" w:ascii="宋体" w:hAnsi="宋体" w:eastAsia="宋体"/>
              </w:rPr>
              <w:t>变形量显示器功能按钮不起作用</w:t>
            </w:r>
          </w:p>
        </w:tc>
        <w:tc>
          <w:tcPr>
            <w:tcW w:w="3541" w:type="dxa"/>
            <w:noWrap w:val="0"/>
            <w:vAlign w:val="center"/>
          </w:tcPr>
          <w:p>
            <w:pPr>
              <w:rPr>
                <w:rFonts w:hint="eastAsia" w:ascii="宋体" w:hAnsi="宋体" w:eastAsia="宋体"/>
              </w:rPr>
            </w:pPr>
            <w:r>
              <w:rPr>
                <w:rFonts w:hint="eastAsia" w:ascii="宋体" w:hAnsi="宋体" w:eastAsia="宋体"/>
              </w:rPr>
              <w:t>按功能按钮用力过猛使簧片变形</w:t>
            </w:r>
          </w:p>
        </w:tc>
        <w:tc>
          <w:tcPr>
            <w:tcW w:w="3549" w:type="dxa"/>
            <w:noWrap w:val="0"/>
            <w:vAlign w:val="center"/>
          </w:tcPr>
          <w:p>
            <w:pPr>
              <w:rPr>
                <w:rFonts w:hint="eastAsia" w:ascii="宋体" w:hAnsi="宋体" w:eastAsia="宋体"/>
              </w:rPr>
            </w:pPr>
            <w:r>
              <w:rPr>
                <w:rFonts w:hint="eastAsia" w:ascii="宋体" w:hAnsi="宋体" w:eastAsia="宋体"/>
              </w:rPr>
              <w:t>取下护框，使按钮簧片处于理想状态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558" w:type="dxa"/>
            <w:noWrap w:val="0"/>
            <w:vAlign w:val="center"/>
          </w:tcPr>
          <w:p>
            <w:pPr>
              <w:rPr>
                <w:rFonts w:hint="eastAsia" w:ascii="宋体" w:hAnsi="宋体" w:eastAsia="宋体"/>
              </w:rPr>
            </w:pPr>
            <w:r>
              <w:rPr>
                <w:rFonts w:hint="eastAsia" w:ascii="宋体" w:hAnsi="宋体" w:eastAsia="宋体"/>
              </w:rPr>
              <w:t>使用一段时间后变形量全长示值超差≤0.1mm</w:t>
            </w:r>
          </w:p>
        </w:tc>
        <w:tc>
          <w:tcPr>
            <w:tcW w:w="3541" w:type="dxa"/>
            <w:noWrap w:val="0"/>
            <w:vAlign w:val="center"/>
          </w:tcPr>
          <w:p>
            <w:pPr>
              <w:rPr>
                <w:rFonts w:hint="eastAsia" w:ascii="宋体" w:hAnsi="宋体" w:eastAsia="宋体"/>
              </w:rPr>
            </w:pPr>
            <w:r>
              <w:rPr>
                <w:rFonts w:hint="eastAsia" w:ascii="宋体" w:hAnsi="宋体" w:eastAsia="宋体"/>
              </w:rPr>
              <w:t>变形量传感器内渗有污物</w:t>
            </w:r>
          </w:p>
        </w:tc>
        <w:tc>
          <w:tcPr>
            <w:tcW w:w="3549" w:type="dxa"/>
            <w:noWrap w:val="0"/>
            <w:vAlign w:val="center"/>
          </w:tcPr>
          <w:p>
            <w:pPr>
              <w:rPr>
                <w:rFonts w:hint="eastAsia" w:ascii="宋体" w:hAnsi="宋体" w:eastAsia="宋体"/>
              </w:rPr>
            </w:pPr>
            <w:r>
              <w:rPr>
                <w:rFonts w:hint="eastAsia" w:ascii="宋体" w:hAnsi="宋体" w:eastAsia="宋体"/>
              </w:rPr>
              <w:t>取下护框，拆下显示器配件，用≤5kg/cm 的清洁压缩空气喷射传感器面，并用少许汽油擦拭，以清除污物。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558" w:type="dxa"/>
            <w:noWrap w:val="0"/>
            <w:vAlign w:val="center"/>
          </w:tcPr>
          <w:p>
            <w:pPr>
              <w:rPr>
                <w:rFonts w:hint="eastAsia" w:ascii="宋体" w:hAnsi="宋体" w:eastAsia="宋体"/>
              </w:rPr>
            </w:pPr>
            <w:r>
              <w:rPr>
                <w:rFonts w:hint="eastAsia" w:ascii="宋体" w:hAnsi="宋体" w:eastAsia="宋体"/>
              </w:rPr>
              <w:t>负荷显示器无显示</w:t>
            </w:r>
          </w:p>
        </w:tc>
        <w:tc>
          <w:tcPr>
            <w:tcW w:w="3541" w:type="dxa"/>
            <w:noWrap w:val="0"/>
            <w:vAlign w:val="center"/>
          </w:tcPr>
          <w:p>
            <w:pPr>
              <w:rPr>
                <w:rFonts w:hint="eastAsia" w:ascii="宋体" w:hAnsi="宋体" w:eastAsia="宋体"/>
              </w:rPr>
            </w:pPr>
            <w:r>
              <w:rPr>
                <w:rFonts w:hint="eastAsia" w:ascii="宋体" w:hAnsi="宋体" w:eastAsia="宋体"/>
              </w:rPr>
              <w:t>1.电源没接好。    2.开关钮没接触。</w:t>
            </w:r>
          </w:p>
        </w:tc>
        <w:tc>
          <w:tcPr>
            <w:tcW w:w="3549" w:type="dxa"/>
            <w:noWrap w:val="0"/>
            <w:vAlign w:val="center"/>
          </w:tcPr>
          <w:p>
            <w:pPr>
              <w:rPr>
                <w:rFonts w:hint="eastAsia" w:ascii="宋体" w:hAnsi="宋体" w:eastAsia="宋体"/>
              </w:rPr>
            </w:pPr>
            <w:r>
              <w:rPr>
                <w:rFonts w:hint="eastAsia" w:ascii="宋体" w:hAnsi="宋体" w:eastAsia="宋体"/>
              </w:rPr>
              <w:t>1.接好电源。    2.再按一下开关钮。</w:t>
            </w:r>
          </w:p>
        </w:tc>
      </w:tr>
    </w:tbl>
    <w:p>
      <w:pPr>
        <w:rPr>
          <w:rFonts w:hint="eastAsia" w:eastAsiaTheme="minorEastAsia"/>
          <w:lang w:eastAsia="zh-CN"/>
        </w:rPr>
      </w:pPr>
      <w:bookmarkStart w:id="0" w:name="_GoBack"/>
      <w:bookmarkEnd w:id="0"/>
    </w:p>
    <w:sectPr>
      <w:pgSz w:w="11906" w:h="16838"/>
      <w:pgMar w:top="680" w:right="737" w:bottom="720" w:left="73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D4AD4"/>
    <w:rsid w:val="230029E5"/>
    <w:rsid w:val="432D4AD4"/>
    <w:rsid w:val="55DB7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emf"/><Relationship Id="rId7" Type="http://schemas.openxmlformats.org/officeDocument/2006/relationships/oleObject" Target="embeddings/oleObject2.bin"/><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e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8.emf"/><Relationship Id="rId17" Type="http://schemas.openxmlformats.org/officeDocument/2006/relationships/oleObject" Target="embeddings/oleObject7.bin"/><Relationship Id="rId16" Type="http://schemas.openxmlformats.org/officeDocument/2006/relationships/image" Target="media/image7.emf"/><Relationship Id="rId15" Type="http://schemas.openxmlformats.org/officeDocument/2006/relationships/oleObject" Target="embeddings/oleObject6.bin"/><Relationship Id="rId14" Type="http://schemas.openxmlformats.org/officeDocument/2006/relationships/image" Target="media/image6.emf"/><Relationship Id="rId13" Type="http://schemas.openxmlformats.org/officeDocument/2006/relationships/oleObject" Target="embeddings/oleObject5.bin"/><Relationship Id="rId12" Type="http://schemas.openxmlformats.org/officeDocument/2006/relationships/image" Target="media/image5.emf"/><Relationship Id="rId11" Type="http://schemas.openxmlformats.org/officeDocument/2006/relationships/oleObject" Target="embeddings/oleObject4.bin"/><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2019-10-06T05:24:00Z</dcterms:created>
  <dc:creator>其他</dc:creator>
  <cp:lastModifiedBy>谦</cp:lastModifiedBy>
  <dcterms:modified xsi:type="dcterms:W3CDTF">2019-10-06T05:30:25Z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